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AA3DE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A3DE2" w:rsidRDefault="00A04DC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3DE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A3DE2" w:rsidRDefault="00A04DC0">
            <w:pPr>
              <w:pStyle w:val="ConsPlusTitlePage0"/>
              <w:jc w:val="center"/>
            </w:pPr>
            <w:r>
              <w:rPr>
                <w:sz w:val="48"/>
              </w:rPr>
              <w:t>Приказ Казначейства России от 28.12.2020 N 394</w:t>
            </w:r>
            <w:r>
              <w:rPr>
                <w:sz w:val="48"/>
              </w:rPr>
              <w:br/>
              <w:t>(ред. от 31.07.2023)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Порядка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бюджета"</w:t>
            </w:r>
          </w:p>
        </w:tc>
      </w:tr>
      <w:tr w:rsidR="00AA3DE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A3DE2" w:rsidRDefault="00A04DC0">
            <w:pPr>
              <w:pStyle w:val="ConsPlusTitlePage0"/>
              <w:jc w:val="center"/>
            </w:pPr>
            <w:r>
              <w:rPr>
                <w:sz w:val="28"/>
              </w:rPr>
              <w:t>Документ пр</w:t>
            </w:r>
            <w:r>
              <w:rPr>
                <w:sz w:val="28"/>
              </w:rPr>
              <w:t xml:space="preserve">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AA3DE2" w:rsidRDefault="00AA3DE2">
      <w:pPr>
        <w:pStyle w:val="ConsPlusNormal0"/>
        <w:sectPr w:rsidR="00AA3DE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A3DE2" w:rsidRDefault="00AA3DE2">
      <w:pPr>
        <w:pStyle w:val="ConsPlusNormal0"/>
        <w:jc w:val="both"/>
        <w:outlineLvl w:val="0"/>
      </w:pPr>
    </w:p>
    <w:p w:rsidR="00AA3DE2" w:rsidRDefault="00A04DC0">
      <w:pPr>
        <w:pStyle w:val="ConsPlusTitle0"/>
        <w:jc w:val="center"/>
        <w:outlineLvl w:val="0"/>
      </w:pPr>
      <w:r>
        <w:t>МИНИСТЕРСТВО ФИНАНСОВ РОССИЙСКОЙ ФЕДЕРАЦИИ</w:t>
      </w:r>
    </w:p>
    <w:p w:rsidR="00AA3DE2" w:rsidRDefault="00AA3DE2">
      <w:pPr>
        <w:pStyle w:val="ConsPlusTitle0"/>
        <w:jc w:val="center"/>
      </w:pPr>
    </w:p>
    <w:p w:rsidR="00AA3DE2" w:rsidRDefault="00A04DC0">
      <w:pPr>
        <w:pStyle w:val="ConsPlusTitle0"/>
        <w:jc w:val="center"/>
      </w:pPr>
      <w:r>
        <w:t>ФЕДЕРАЛЬНОЕ КАЗНАЧЕЙСТВО</w:t>
      </w:r>
    </w:p>
    <w:p w:rsidR="00AA3DE2" w:rsidRDefault="00AA3DE2">
      <w:pPr>
        <w:pStyle w:val="ConsPlusTitle0"/>
        <w:jc w:val="center"/>
      </w:pPr>
    </w:p>
    <w:p w:rsidR="00AA3DE2" w:rsidRDefault="00A04DC0">
      <w:pPr>
        <w:pStyle w:val="ConsPlusTitle0"/>
        <w:jc w:val="center"/>
      </w:pPr>
      <w:r>
        <w:t>ПРИКАЗ</w:t>
      </w:r>
    </w:p>
    <w:p w:rsidR="00AA3DE2" w:rsidRDefault="00A04DC0">
      <w:pPr>
        <w:pStyle w:val="ConsPlusTitle0"/>
        <w:jc w:val="center"/>
      </w:pPr>
      <w:r>
        <w:t>от 28 декабря 2020 г. N 394</w:t>
      </w:r>
    </w:p>
    <w:p w:rsidR="00AA3DE2" w:rsidRDefault="00AA3DE2">
      <w:pPr>
        <w:pStyle w:val="ConsPlusTitle0"/>
        <w:jc w:val="center"/>
      </w:pPr>
    </w:p>
    <w:p w:rsidR="00AA3DE2" w:rsidRDefault="00A04DC0">
      <w:pPr>
        <w:pStyle w:val="ConsPlusTitle0"/>
        <w:jc w:val="center"/>
      </w:pPr>
      <w:r>
        <w:t>ОБ УТВЕРЖДЕНИИ ПОРЯДКА</w:t>
      </w:r>
    </w:p>
    <w:p w:rsidR="00AA3DE2" w:rsidRDefault="00A04DC0">
      <w:pPr>
        <w:pStyle w:val="ConsPlusTitle0"/>
        <w:jc w:val="center"/>
      </w:pPr>
      <w:r>
        <w:t>ОРГАНИЗАЦИИ РАБОТЫ ТЕРРИТОРИАЛЬНОГО ОРГАНА ФЕДЕРАЛЬНОГО</w:t>
      </w:r>
    </w:p>
    <w:p w:rsidR="00AA3DE2" w:rsidRDefault="00A04DC0">
      <w:pPr>
        <w:pStyle w:val="ConsPlusTitle0"/>
        <w:jc w:val="center"/>
      </w:pPr>
      <w:r>
        <w:t>КАЗНАЧЕЙСТВА ПРИ ПРЕДОСТАВЛЕНИИ СУБЪЕКТУ РОССИЙСКОЙ</w:t>
      </w:r>
    </w:p>
    <w:p w:rsidR="00AA3DE2" w:rsidRDefault="00A04DC0">
      <w:pPr>
        <w:pStyle w:val="ConsPlusTitle0"/>
        <w:jc w:val="center"/>
      </w:pPr>
      <w:r>
        <w:t>ФЕДЕРАЦИИ (МУНИЦИПА</w:t>
      </w:r>
      <w:r>
        <w:t>ЛЬНОМУ ОБРАЗОВАНИЮ) БЮДЖЕТНОГО</w:t>
      </w:r>
    </w:p>
    <w:p w:rsidR="00AA3DE2" w:rsidRDefault="00A04DC0">
      <w:pPr>
        <w:pStyle w:val="ConsPlusTitle0"/>
        <w:jc w:val="center"/>
      </w:pPr>
      <w:r>
        <w:t>КРЕДИТА НА ПОПОЛНЕНИЕ ОСТАТКА СРЕДСТВ</w:t>
      </w:r>
    </w:p>
    <w:p w:rsidR="00AA3DE2" w:rsidRDefault="00A04DC0">
      <w:pPr>
        <w:pStyle w:val="ConsPlusTitle0"/>
        <w:jc w:val="center"/>
      </w:pPr>
      <w:r>
        <w:t>НА ЕДИНОМ СЧЕТЕ БЮДЖЕТА</w:t>
      </w:r>
    </w:p>
    <w:p w:rsidR="00AA3DE2" w:rsidRDefault="00AA3DE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A3D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Казначейства России от 16.04.2021 N 121,</w:t>
            </w:r>
          </w:p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от 31.07.2023 N 273)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ind w:firstLine="540"/>
        <w:jc w:val="both"/>
      </w:pPr>
    </w:p>
    <w:p w:rsidR="00AA3DE2" w:rsidRDefault="00A04DC0">
      <w:pPr>
        <w:pStyle w:val="ConsPlusNormal0"/>
        <w:ind w:firstLine="540"/>
        <w:jc w:val="both"/>
      </w:pPr>
      <w:r>
        <w:t>В целях реализации приказов Министерства финансов Российской Федерации от 6 октября 2020 г. N 231н 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</w:t>
      </w:r>
      <w:r>
        <w:t>редств на едином счете бюджета" (зарегистрирован Министерством юстиции Российской Федерации 17 декабря 2020 г., регистрационный номер 61532) и от 22 июня 2020 г. N 117н "Об утверждении Порядка обращения взыскания задолженности субъекта Российской Федерации</w:t>
      </w:r>
      <w:r>
        <w:t xml:space="preserve"> (муниципальному образованию) по бюджетному кредиту на пополнение остатка средств на едином счете бюджета" (зарегистрирован Министерством юстиции Российской Федерации 10 сентября 2020 г., регистрационный номер 59739) приказываю: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3" w:tooltip="ПОРЯДОК">
        <w:r>
          <w:rPr>
            <w:color w:val="0000FF"/>
          </w:rPr>
          <w:t>Порядок</w:t>
        </w:r>
      </w:hyperlink>
      <w:r>
        <w:t xml:space="preserve">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</w:t>
      </w:r>
      <w:r>
        <w:t xml:space="preserve">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 Руководителям территориальных органов Федерального казначейства обеспечить исполнение настоящего приказа.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 Признать утратившими силу приказы Федерального казначейства: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от 9 декабря 2013 г. N 285 "Об утверждении Порядка организации работы тер</w:t>
      </w:r>
      <w:r>
        <w:t>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(местных бюджетов)";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от 16 января 2015 г. N 4 "О внесении изменений в Порядок организации </w:t>
      </w:r>
      <w:r>
        <w:t>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(местных бюджетов), утвержденный приказом Федерального казначейства от 9 декабря</w:t>
      </w:r>
      <w:r>
        <w:t xml:space="preserve"> 2013 г. N 285";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от 12 мая 2015 г. N 96 "О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</w:t>
      </w:r>
      <w:r>
        <w:t>ции (местных бюджетов), утвержденный приказом Федерального казначейства от 9 декабря 2013 г. N 285";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от 23 июля 2015 г. N 184 "О внесении изменений в Порядок организации работы территориального органа Федерального казначейства при предоставлении бюджетного</w:t>
      </w:r>
      <w:r>
        <w:t xml:space="preserve"> кредита на пополнение остатков средств на счетах бюджетов субъектов Российской Федерации (местных бюджетов), утвержденный приказом Федерального казначейства от 9 декабря 2013 г. N 285";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от 13 июля 2016 г. N 259 "О внесении изменений в Порядок организации </w:t>
      </w:r>
      <w:r>
        <w:t>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(местных бюджетов), утвержденный приказом Федерального казначейства от 9 декабря</w:t>
      </w:r>
      <w:r>
        <w:t xml:space="preserve"> 2013 г. N 285";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от 28 декабря 2016 г. N 500 "О внесении изменений в приложения N 6 и N 9 к Порядку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</w:t>
      </w:r>
      <w:r>
        <w:t xml:space="preserve"> субъектов Российской Федерации (местных бюджетов), утвержденному приказом Федерального казначейства от 9 декабря 2013 г. N 285";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от 10 октября 2019 г. N 299 "О внесении изменений в Порядок организации работы территориального органа Федерального казначейст</w:t>
      </w:r>
      <w:r>
        <w:t>ва при предоставлении бюджетного кредита на пополнение остатков средств на счетах бюджетов субъектов Российской Федерации (местных бюджетов), утвержденный приказом Федерального казначейства от 9 декабря 2013 г. N 285";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от 4 марта 2020 г. N 50 "О внесении и</w:t>
      </w:r>
      <w:r>
        <w:t>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(местных бюджетов), утвержденный приказом Федерал</w:t>
      </w:r>
      <w:r>
        <w:t>ьного казначейства от 9 декабря 2013 г. N 285".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4. Настоящий приказ вступает в силу с 1 января 2021 года.</w:t>
      </w:r>
    </w:p>
    <w:p w:rsidR="00AA3DE2" w:rsidRDefault="00AA3DE2">
      <w:pPr>
        <w:pStyle w:val="ConsPlusNormal0"/>
        <w:ind w:firstLine="540"/>
        <w:jc w:val="both"/>
      </w:pPr>
    </w:p>
    <w:p w:rsidR="00AA3DE2" w:rsidRDefault="00A04DC0">
      <w:pPr>
        <w:pStyle w:val="ConsPlusNormal0"/>
        <w:jc w:val="right"/>
      </w:pPr>
      <w:r>
        <w:t>Руководитель</w:t>
      </w:r>
    </w:p>
    <w:p w:rsidR="00AA3DE2" w:rsidRDefault="00A04DC0">
      <w:pPr>
        <w:pStyle w:val="ConsPlusNormal0"/>
        <w:jc w:val="right"/>
      </w:pPr>
      <w:r>
        <w:t>Р.Е.АРТЮХИН</w:t>
      </w:r>
    </w:p>
    <w:p w:rsidR="00AA3DE2" w:rsidRDefault="00AA3DE2">
      <w:pPr>
        <w:pStyle w:val="ConsPlusNormal0"/>
        <w:ind w:firstLine="540"/>
        <w:jc w:val="both"/>
      </w:pPr>
    </w:p>
    <w:p w:rsidR="00AA3DE2" w:rsidRDefault="00AA3DE2">
      <w:pPr>
        <w:pStyle w:val="ConsPlusNormal0"/>
        <w:ind w:firstLine="540"/>
        <w:jc w:val="both"/>
      </w:pPr>
    </w:p>
    <w:p w:rsidR="00AA3DE2" w:rsidRDefault="00AA3DE2">
      <w:pPr>
        <w:pStyle w:val="ConsPlusNormal0"/>
        <w:ind w:firstLine="540"/>
        <w:jc w:val="both"/>
      </w:pPr>
    </w:p>
    <w:p w:rsidR="00AA3DE2" w:rsidRDefault="00AA3DE2">
      <w:pPr>
        <w:pStyle w:val="ConsPlusNormal0"/>
        <w:ind w:firstLine="540"/>
        <w:jc w:val="both"/>
      </w:pPr>
    </w:p>
    <w:p w:rsidR="00AA3DE2" w:rsidRDefault="00AA3DE2">
      <w:pPr>
        <w:pStyle w:val="ConsPlusNormal0"/>
        <w:ind w:firstLine="540"/>
        <w:jc w:val="both"/>
      </w:pPr>
    </w:p>
    <w:p w:rsidR="00AA3DE2" w:rsidRDefault="00A04DC0">
      <w:pPr>
        <w:pStyle w:val="ConsPlusNormal0"/>
        <w:jc w:val="right"/>
        <w:outlineLvl w:val="0"/>
      </w:pPr>
      <w:r>
        <w:t>Утвержден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</w:pPr>
      <w:bookmarkStart w:id="1" w:name="P43"/>
      <w:bookmarkEnd w:id="1"/>
      <w:r>
        <w:t>ПОРЯДОК</w:t>
      </w:r>
    </w:p>
    <w:p w:rsidR="00AA3DE2" w:rsidRDefault="00A04DC0">
      <w:pPr>
        <w:pStyle w:val="ConsPlusTitle0"/>
        <w:jc w:val="center"/>
      </w:pPr>
      <w:r>
        <w:t>ОРГАНИЗАЦИИ РАБОТЫ ТЕРРИТОРИАЛЬНОГО ОРГАНА ФЕДЕРАЛЬНОГО</w:t>
      </w:r>
    </w:p>
    <w:p w:rsidR="00AA3DE2" w:rsidRDefault="00A04DC0">
      <w:pPr>
        <w:pStyle w:val="ConsPlusTitle0"/>
        <w:jc w:val="center"/>
      </w:pPr>
      <w:r>
        <w:t>КАЗНАЧЕЙСТВА ПРИ ПРЕДОСТАВЛЕНИИ СУБЪЕКТУ РОССИЙСКОЙ</w:t>
      </w:r>
    </w:p>
    <w:p w:rsidR="00AA3DE2" w:rsidRDefault="00A04DC0">
      <w:pPr>
        <w:pStyle w:val="ConsPlusTitle0"/>
        <w:jc w:val="center"/>
      </w:pPr>
      <w:r>
        <w:t>ФЕДЕРАЦИИ (МУНИЦИПАЛЬНОМУ ОБРАЗОВАНИЮ) БЮДЖЕТНОГО</w:t>
      </w:r>
    </w:p>
    <w:p w:rsidR="00AA3DE2" w:rsidRDefault="00A04DC0">
      <w:pPr>
        <w:pStyle w:val="ConsPlusTitle0"/>
        <w:jc w:val="center"/>
      </w:pPr>
      <w:r>
        <w:lastRenderedPageBreak/>
        <w:t>КРЕДИТА НА ПОПОЛНЕНИЕ ОСТАТКА СРЕДСТВ</w:t>
      </w:r>
    </w:p>
    <w:p w:rsidR="00AA3DE2" w:rsidRDefault="00A04DC0">
      <w:pPr>
        <w:pStyle w:val="ConsPlusTitle0"/>
        <w:jc w:val="center"/>
      </w:pPr>
      <w:r>
        <w:t>НА ЕДИНОМ СЧЕТЕ БЮДЖЕТА</w:t>
      </w:r>
    </w:p>
    <w:p w:rsidR="00AA3DE2" w:rsidRDefault="00AA3DE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A3D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(в р</w:t>
            </w:r>
            <w:r>
              <w:rPr>
                <w:color w:val="392C69"/>
              </w:rPr>
              <w:t>ед. Приказов Казначейства России от 16.04.2021 N 121,</w:t>
            </w:r>
          </w:p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от 31.07.2023 N 273)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I. Общие положения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1.1. Настоящий Порядок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 (далее - Поря</w:t>
      </w:r>
      <w:r>
        <w:t xml:space="preserve">док) устанавливает правила и процедуры организации работы территориального органа Федерального казначейства с документами по бюджетному кредиту, взаимодействию с субъектом Российской Федерации (муниципальным образованием), взысканию задолженности, штрафов </w:t>
      </w:r>
      <w:r>
        <w:t>и пеней, предоставлению информации и проведению операций по бюджетному кредиту, а также в рамках обеспечения средствами для выдачи бюджетного кредита.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1.2. В целях настоящего Порядка применяются следующие сокращения: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Договор - Договор о предоставлении субъ</w:t>
      </w:r>
      <w:r>
        <w:t>екту Российской Федерации (муниципальному образованию) бюджетного кредита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Журнал учета - Журнал учета результатов устного информирования уполномоченного органа.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Заемщик - субъект Российской Федерации (</w:t>
      </w:r>
      <w:r>
        <w:t>муниципальное образование).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Заявка - Заявка на средства федерального бюджета для предоставления бюджетного кредита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Дополнительное соглашение об изменении условий Договора - дополнительное соглашение к договору 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предусматри</w:t>
      </w:r>
      <w:r>
        <w:t>вающее изменения условий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Дополнительное соглашение об изменении условий Кредита - дополнительное </w:t>
      </w:r>
      <w:r>
        <w:t>соглашение к Договору 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предусматривающее досрочный возврат бюджетного кредита на пополнение остатка средств</w:t>
      </w:r>
      <w:r>
        <w:t xml:space="preserve">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Кредит - бюджетный кредит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Кредитный договор - дополнительное соглашение к Договору о предоставлении субъекту </w:t>
      </w:r>
      <w:r>
        <w:lastRenderedPageBreak/>
        <w:t>Российской Федерации (муниципальному образованию) бюджетного креди</w:t>
      </w:r>
      <w:r>
        <w:t>та на пополнение остатка средств на едином счете бюджета, предусматривающее предоставление бюджетного кредита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Кредитная задолженность - неисполненные обязательства по возврату бюджетного кредита на поп</w:t>
      </w:r>
      <w:r>
        <w:t>олнение остатка средств на едином счете бюджета и (или) уплате процентов по бюджетному кредиту на пополнение остатка средств на едином счете бюджета, срок исполнения которых уже наступил (за исключением дня исполнения обязательств по кредиту, уплате процен</w:t>
      </w:r>
      <w:r>
        <w:t>тов по кредиту).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Лимит на кредитные средства - максимально допустимая сумма, в пределах которой средства могут быть предоставлены в текущем финансовом году субъекту Российской Федерации (муниципальному образованию) в виде бюджетного кредита на пополнение о</w:t>
      </w:r>
      <w:r>
        <w:t>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Порядок взыскания средств - Порядок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бюджета, утвержденн</w:t>
      </w:r>
      <w:r>
        <w:t>ый приказом Министерства финансов Российской Федерации от 22 июня 2020 г. N 117н (зарегистрирован Министерством юстиции Российской Федерации 10 сентября 2020 г., регистрационный номер 59739).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Порядок заключения договора - Порядок заключения договора о пред</w:t>
      </w:r>
      <w:r>
        <w:t>оставлении субъекту Российской Федерации (муниципальному образованию) бюджетного кредита на пополнение остатка средств на едином счете бюджета, утвержденный приказом Министерства финансов Российской Федерации от 6 октября 2020 г. N 231н (зарегистрирован Ми</w:t>
      </w:r>
      <w:r>
        <w:t>нистерством юстиции Российской Федерации 17 декабря 2020 г., регистрационный номер 61532).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Порядок казначейского обслуживания - Порядок казначейского обслуживания, утвержденный приказом Федерального казначейства от 14 мая 2020 г. N 21н (зарегистрирован Мин</w:t>
      </w:r>
      <w:r>
        <w:t>истерством юстиции Российской Федерации 13 июля 2020 г., регистрационный номер 58914).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Порядок организации работы - Порядок организации работы территориальных органов Федерального казначейства в части проведения операций со средствами на едином счете федер</w:t>
      </w:r>
      <w:r>
        <w:t xml:space="preserve">ального бюджета, операций по привлечению на единый счет федерального бюджета остатков средств, поступающих во временное распоряжение получателей средств федерального бюджета, остатков средств федеральных бюджетных и автономных учреждений, остатков средств </w:t>
      </w:r>
      <w:r>
        <w:t>юридических лиц, не являющихся участниками бюджетного процесса, бюджетными и автономными учреждениями, а также остатков средств, поступающих в бюджеты государственных внебюджетных фондов Российской Федерации, и операций по возврату привлеченных на единый с</w:t>
      </w:r>
      <w:r>
        <w:t>чет федерального бюджета остатков средств на казначейские счета, с которых они были ранее перечислены, утвержденный приказом Федерального казначейства от 31 декабря 2020 г. N 420.</w:t>
      </w:r>
    </w:p>
    <w:p w:rsidR="00AA3DE2" w:rsidRDefault="00A04DC0">
      <w:pPr>
        <w:pStyle w:val="ConsPlusNormal0"/>
        <w:jc w:val="both"/>
      </w:pPr>
      <w:r>
        <w:t>(в ред. Приказа Казначейства России от 16.04.2021 N 121)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Приказ о взыскании </w:t>
      </w:r>
      <w:r>
        <w:t>Кредитной задолженности - приказ о взыскании Кредитной задолженности, изданный управлением Федерального казначейства по субъекту Российской Федерации в соответствии с требованиями Порядка взыскания средств.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Приказ о взыскании штрафов и пеней - приказ о взы</w:t>
      </w:r>
      <w:r>
        <w:t>скании штрафов и пеней, изданный управлением Федерального казначейства по субъекту Российской Федерации в соответствии с требованиями Порядка взыскания средств.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Счет федерального бюджета Управления - единый счет федерального бюджета, открытый Управлению.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С</w:t>
      </w:r>
      <w:r>
        <w:t>чет доходов Управления - казначейский счет для осуществления и отражения операций по учету и распределению поступлений, открытый Управлению.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Счет Заемщика - единый счет бюджета субъекта Российской Федерации (местного бюджета), открытый в Управлении для каз</w:t>
      </w:r>
      <w:r>
        <w:t>начейского обслуживания исполнения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Счета Управления - единый счет федерального бюджета и казначейский счет для осуществления и отражения операций по учету и распределению поступлений, открытые Управлению.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ТОФК - территориальный орган Федерального </w:t>
      </w:r>
      <w:r>
        <w:t>казначейства,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Уполномоченный орган - орга</w:t>
      </w:r>
      <w:r>
        <w:t>н, уполномоченный субъектом Российской Федерации (муниципальным образованием) на получение бюджетного кредита на пополнение остатка средств на едином счете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Управление - управление Федерального казначейства по субъекту Российской Федерации (субъект</w:t>
      </w:r>
      <w:r>
        <w:t>ам Российской Федерации, находящимся в границах федерального округа).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Решение по Кредитам - решение об установлении максимальной суммы временно свободных средств единого счета федерального бюджета, направляемых на предоставление бюджетных кредитов, и разме</w:t>
      </w:r>
      <w:r>
        <w:t>ра бюджетного кредита, предоставляемого субъекту Российской Федерации (муниципальному образованию), его соотношение к сумме лимита на кредитные средства в целом по субъектам Российской Федерации (муниципальным образованиям) или по отдельным субъектам Росси</w:t>
      </w:r>
      <w:r>
        <w:t>йской Федерации (муниципальным образованиям), и сроке предоставления бюджетных кредитов на пополнение остатка средств на едином счете бюджета, утверждаемое руководителем Федерального казначейства по предложению Комиссии Федерального казначейства по осущест</w:t>
      </w:r>
      <w:r>
        <w:t>влению операций по управлению остатками средств на едином счете федерального бюджета, едином казначейском счете и резервом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 w:rsidR="00AA3DE2" w:rsidRDefault="00A04DC0">
      <w:pPr>
        <w:pStyle w:val="ConsPlusNormal0"/>
        <w:jc w:val="both"/>
      </w:pPr>
      <w:r>
        <w:t>(абзац введен Приказом Казначейства России от 31.07.2023 N 273)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II. Организация работы Управления с документами, связанными</w:t>
      </w:r>
    </w:p>
    <w:p w:rsidR="00AA3DE2" w:rsidRDefault="00A04DC0">
      <w:pPr>
        <w:pStyle w:val="ConsPlusTitle0"/>
        <w:jc w:val="center"/>
      </w:pPr>
      <w:r>
        <w:t>с предоставлением Кредита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2.1. Руководитель Управления в соответствии с требованиями Порядка заключения договора, Порядка</w:t>
      </w:r>
      <w:r>
        <w:t xml:space="preserve"> взыскания средств и иными правовыми актами, регламентирующими деятельность </w:t>
      </w:r>
      <w:r>
        <w:lastRenderedPageBreak/>
        <w:t>Управления: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устанавливает порядок обработки документов в Управлении, связанных с предоставлением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определяет структурные подразделения Управления и работников Управлени</w:t>
      </w:r>
      <w:r>
        <w:t>я, ответственных за выполнение определенных функций, установленных требованиями Порядка заключения договора, Порядка взыскания средств и настоящего Порядка;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наделяет работников Управления правом подписи документов, связанных с предоставлением Кредита, кр</w:t>
      </w:r>
      <w:r>
        <w:t>оме Договора, Дополнительного соглашения об изменении условий Договора, Дополнительного соглашения об изменении условий Кредита и Кредитного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наделяет начальников Отделов, созданных для осуществления функций Управления на соответствующей террито</w:t>
      </w:r>
      <w:r>
        <w:t>рии, правом подписи от имени Управления Договора, Дополнительного соглашения об изменении условий Договора, Дополнительного соглашения об изменении условий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наделяет сотрудников Отделов, созданных для осуществления функций Управления на соответст</w:t>
      </w:r>
      <w:r>
        <w:t>вующей территории, правом подписи за главного бухгалтера Управления Договора, Дополнительного соглашения об изменении условий Договора, Дополнительного соглашения об изменении условий Кредита.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2.2. Порядок обработки документов в Управлении, связанных с пре</w:t>
      </w:r>
      <w:r>
        <w:t>доставлением Кредита, устанавливается таким образом, чтобы обеспечить своевременную обработку документов, полученных как в электронном виде, так и на бумажных носителях.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2.3. Не допускается подготовка документа, связанного с предоставлением Кредита, и его подписание одним и тем же работником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2.4. Организация работы в Управлении с документами, связанными с предоставлением Кредита, независимо от вида носителя, в </w:t>
      </w:r>
      <w:r>
        <w:t>том числе с электронными документами, осуществляется в соответствии с требованиями инструкции по делопроизводству и иными актами, применяемыми в Управлении.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2.5. Регистрация входящих документов, связанных с предоставлением Кредита, поступивших в Управление</w:t>
      </w:r>
      <w:r>
        <w:t xml:space="preserve"> на бумажном носителе или в электронном виде, производится в соответствии с требованиями инструкции по делопроизводству, применяемой в Управлении.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2.6. На Кредитном договоре и Дополнительном соглашении об изменении условий Кредита, представленных в Управле</w:t>
      </w:r>
      <w:r>
        <w:t>ние на бумажном носителе для рассмотрения, в соответствии с требованиями инструкции по делопроизводству, применяемой в Управлении, Управлением ставится штамп с указанием даты поступления и входящего регистрационного номера документа.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2" w:name="P98"/>
      <w:bookmarkEnd w:id="2"/>
      <w:r>
        <w:t>2.7. Кредитный договор</w:t>
      </w:r>
      <w:r>
        <w:t xml:space="preserve"> и Дополнительное соглашение об изменении условий Кредита, представленные в электронном виде с электронной подписью для рассмотрения в Управление, подлежит распечатке в одном экземпляре и регистрации в соответствии с требованиями инструкции по делопроизвод</w:t>
      </w:r>
      <w:r>
        <w:t xml:space="preserve">ству, применяемой в Управлении, с проставлением штампа с </w:t>
      </w:r>
      <w:r>
        <w:lastRenderedPageBreak/>
        <w:t>указанием даты поступления и входящего регистрационного номера документа.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2.8. Входящие регистрационные номера Кредитным договорам и Дополнительным соглашениям об изменении условий Кредита присваиваю</w:t>
      </w:r>
      <w:r>
        <w:t>тся Управлением в соответствии с требованиями инструкции по делопроизводству, применяемой в Управлении, в порядке поступления документов в день регистрации.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2.9. Регистрация исходящих документов, связанных с предоставлением Кредита, в том числе Договоров, </w:t>
      </w:r>
      <w:r>
        <w:t>Дополнительных соглашений об изменении условий Договора, Кредитных договоров и Дополнительных соглашений об изменении условий Кредита, с присвоением номеров и дат, отправляемых Управлением на бумажном носителе или в электронном виде, производится в соответ</w:t>
      </w:r>
      <w:r>
        <w:t>ствии с требованиями инструкции по делопроизводству, применяемой в Управлении.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2.10. Документы, направляемые Управлением Заемщику в электронном виде с электронной подписью, в соответствии с требованиями Порядка заключения договора и Порядка взыскания средс</w:t>
      </w:r>
      <w:r>
        <w:t>тв подлежат распечатке в одном экземпляре, регистрации в соответствии с требованиями инструкции по делопроизводству, применяемой в Управлении, и включению в дело Заемщика.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2.11. Регистрация подписанных Договоров, Дополнительных соглашений об изменении усло</w:t>
      </w:r>
      <w:r>
        <w:t>вий Договора, Кредитных договоров и Дополнительных соглашений об изменении условий Кредита с присвоением номеров и дат, проводимая в Управлении в соответствии с требованиями Порядка заключения договора, как на бумажном носителе, так и в электронном виде, о</w:t>
      </w:r>
      <w:r>
        <w:t>существляется в соответствии с требованиями инструкции по делопроизводству, применяемой в Управлении.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2.12. В случае подписания Кредитного договора и Дополнительного соглашения об изменении условий Кредита в электронном виде, в соответствии с требованиями </w:t>
      </w:r>
      <w:r>
        <w:t xml:space="preserve">Порядка заключения договора, распечатанный экземпляр Кредитного договора и Дополнительного соглашения об изменении условий Кредита, указанный в </w:t>
      </w:r>
      <w:hyperlink w:anchor="P98" w:tooltip="2.7. Кредитный договор и Дополнительное соглашение об изменении условий Кредита, представленные в электронном виде с электронной подписью для рассмотрения в Управление, подлежит распечатке в одном экземпляре и регистрации в соответствии с требованиями инструкц">
        <w:r>
          <w:rPr>
            <w:color w:val="0000FF"/>
          </w:rPr>
          <w:t>пункте 2.7</w:t>
        </w:r>
      </w:hyperlink>
      <w:r>
        <w:t xml:space="preserve"> настоящего Порядка, подлежит регистрации Управлением с присвоение</w:t>
      </w:r>
      <w:r>
        <w:t>м номера и даты, соответствующих указанным в электронном виде, и включению в дело Заемщика.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2.13. Все документы (входящие и исходящие), связанные с предоставлением Заемщику Кредита, зарегистрированные в Управлении, подлежат включению Управлением в документ</w:t>
      </w:r>
      <w:r>
        <w:t>альный фонд, формируемый в соответствии с требованиями инструкции по делопроизводству, применяемой в Управлении.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С этой целью Управление формирует дело для каждого Заемщика.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отказа уполномоченному органу в заключении Договора на основании письменн</w:t>
      </w:r>
      <w:r>
        <w:t>ого обращения Управление возвращает уполномоченному органу карточку образцов подписей и оттиска печати, а также доверенность, предоставленную в соответствии с Порядком заключения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2.14. Дело Заемщика формируется со дня заключения Управлением с Зае</w:t>
      </w:r>
      <w:r>
        <w:t>мщиком Договора и подлежит включению в номенклатуру дел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2.15. В дело Заемщика включаются: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- оригиналы документов, представленных Заемщиком в Управление, включая обращение о намерении заключить Договор, обращение о намерении внести изменения в Д</w:t>
      </w:r>
      <w:r>
        <w:t>оговор, письма, с прилагаемыми к ним документами;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заключения Юридического отдела Управления о результатах правовой экспертизы документов, представленных Заемщиком для заключения и исполнения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вторые экземпляры Договора, Дополнительных соглашен</w:t>
      </w:r>
      <w:r>
        <w:t>ий об изменении условий Договора, Кредитных договоров и Дополнительных соглашений об изменении условий Кредита, заключенных на бумажных носителях;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копии документов, направленных Управлением Заемщику на бумажных носителях, включая уведомления и письма Упр</w:t>
      </w:r>
      <w:r>
        <w:t>авления;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копии Приказа о взыскании Кредитной задолженности и Приказа о взыскании штрафов и пеней;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экземпляры Кредитных договоров и Дополнительных соглашений об изменении условий Кредита, заключенных в электронном виде, и экземпляры документов, направленных Управлением Заемщику в электронном виде;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- иные документы, связанные с предоставлением Кредита </w:t>
      </w:r>
      <w:r>
        <w:t>Заемщику.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2.16. Дело Заемщика закрывается Управлением и передается на архивное хранение после прекращения действия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2.17. Управление обеспечивает ограниченный доступ к делу Заемщика работникам Управления в соответствии с их должностными обязанност</w:t>
      </w:r>
      <w:r>
        <w:t>ями.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2.18. Управление обеспечивает сохранность, учет и передачу дел на архивное хранение в соответствии с требованиями инструкции по делопроизводству, применяемой в Управлении.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III. Организация работы Управления по взаимодействию</w:t>
      </w:r>
    </w:p>
    <w:p w:rsidR="00AA3DE2" w:rsidRDefault="00A04DC0">
      <w:pPr>
        <w:pStyle w:val="ConsPlusTitle0"/>
        <w:jc w:val="center"/>
      </w:pPr>
      <w:r>
        <w:t>с Заемщиком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3.1. В Управ</w:t>
      </w:r>
      <w:r>
        <w:t>лении для обеспечения взаимодействия с Заемщиком в лице уполномоченного органа в соответствии с требованиями Порядка заключения договора, Порядка взыскания средств и Договора в установленном порядке определяются работники, ответственные за взаимодействие.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Работник, ответственный за взаимодействие, осуществляет устное информирование должностного лица уполномоченного органа по общим вопросам заключения и исполнения Договора, подготовку и направление уполномоченному органу уведомлений в соответствии с требован</w:t>
      </w:r>
      <w:r>
        <w:t>иями Порядка заключения договора, Приказа о взыскании Кредитной задолженности и Приказа о взыскании штрафов и пеней в соответствии с требованиями Порядка взыскания средств и иной информации, предусмотренной указанными порядками и Договором.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3.2. Результаты</w:t>
      </w:r>
      <w:r>
        <w:t xml:space="preserve"> устного информирования должностного лица уполномоченного органа в соответствии с требованиями Порядка заключения договора и Порядка взыскания средств </w:t>
      </w:r>
      <w:r>
        <w:lastRenderedPageBreak/>
        <w:t>заносятся работником, ответственным за взаимодействие, в Журнал учета.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3.3. Журнал учета ведется работник</w:t>
      </w:r>
      <w:r>
        <w:t xml:space="preserve">ом, ответственным за взаимодействие, в электронном виде в прикладном программном обеспечении или, по решению руководителя Управления, на бумажном носителе по форме согласно </w:t>
      </w:r>
      <w:hyperlink w:anchor="P233" w:tooltip="                                  Журнал">
        <w:r>
          <w:rPr>
            <w:color w:val="0000FF"/>
          </w:rPr>
          <w:t>приложению</w:t>
        </w:r>
        <w:r>
          <w:rPr>
            <w:color w:val="0000FF"/>
          </w:rPr>
          <w:t xml:space="preserve"> N 1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ведения Журнала учета на бумажном носителе Журнал учета пронумеровывается, прошнуровывается, заверяется подписью руководителя Управления и скрепляется гербовой печатью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случае необходимости перевода Журнала </w:t>
      </w:r>
      <w:r>
        <w:t>учета из электронного вида на бумажный носитель Журнал учета в электронном виде распечатывается на бумажном носителе, пронумеровывается, прошнуровывается, заверяется подписью руководителя Управления и скрепляется гербовой печатью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3.4. В случае </w:t>
      </w:r>
      <w:r>
        <w:t>наличия оснований для отказа Управлением уполномоченному органу в заключении Договора, предусмотренных Порядком заключения договора, Управление в установленный Порядком заключения договора срок направляет уполномоченному органу уведомление об отказе в закл</w:t>
      </w:r>
      <w:r>
        <w:t>ючении Договора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Уведомление об отказе в заключении Договора оформляется по форме согласно </w:t>
      </w:r>
      <w:hyperlink w:anchor="P296" w:tooltip="Приложение N 2">
        <w:r>
          <w:rPr>
            <w:color w:val="0000FF"/>
          </w:rPr>
          <w:t>приложению N 2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3.5. В случае наличия оснований д</w:t>
      </w:r>
      <w:r>
        <w:t>ля отказа Управлением уполномоченному органу в заключении Кредитного договора, предусмотренных Порядком заключения договора, Управление в установленный Порядком заключения договора срок направляет уполномоченному органу уведомление об отказе в заключении К</w:t>
      </w:r>
      <w:r>
        <w:t>редитного договора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Уведомление об отказе в заключении Кредитного договора оформляется по форме согласно </w:t>
      </w:r>
      <w:hyperlink w:anchor="P381" w:tooltip="Приложение N 3">
        <w:r>
          <w:rPr>
            <w:color w:val="0000FF"/>
          </w:rPr>
          <w:t>приложению N 3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3.6. В случае наличия оснований для отказа Управлением уполномоченному органу в заключении Дополнительного соглашения об изменении условий Кредита, предусмотренных Порядком заключения договора, Управление в установленный Порядком заключения договора срок н</w:t>
      </w:r>
      <w:r>
        <w:t>аправляет уполномоченному органу уведомление об отказе в заключении дополнительного соглашения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Уведомление об отказе в заключении Дополнительного соглашения об изменении условий Кредита оформляется по форме </w:t>
      </w:r>
      <w:r>
        <w:t xml:space="preserve">согласно </w:t>
      </w:r>
      <w:hyperlink w:anchor="P485" w:tooltip="Приложение N 4">
        <w:r>
          <w:rPr>
            <w:color w:val="0000FF"/>
          </w:rPr>
          <w:t>приложению N 4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3.7. В случае наличия оснований для отказа Управлением уполномоченному органу в заключении Дополнительного соглашения об изменении условий Договора, предусмотренны</w:t>
      </w:r>
      <w:r>
        <w:t>х Порядком заключения договора, Управление в установленный Порядком заключения договора срок направляет уполномоченному органу уведомление об отказе в заключении дополнительного соглашения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Уведомление об отк</w:t>
      </w:r>
      <w:r>
        <w:t xml:space="preserve">азе в заключении Дополнительного соглашения об изменении условий Договора оформляется по форме согласно </w:t>
      </w:r>
      <w:hyperlink w:anchor="P583" w:tooltip="Приложение N 5">
        <w:r>
          <w:rPr>
            <w:color w:val="0000FF"/>
          </w:rPr>
          <w:t>приложению N 5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3.8. В случае наличия оснований для расторжения Управлением Договора</w:t>
      </w:r>
      <w:r>
        <w:t>, предусмотренных Договором и Порядком заключения договора, работник, ответственный за взаимодействие, в установленный Порядком заключения договора срок обеспечивает в Управлении подготовку и направление уполномоченному органу уведомления о расторжении Дог</w:t>
      </w:r>
      <w:r>
        <w:t>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Уведомление о расторжении Договора оформляется по форме согласно </w:t>
      </w:r>
      <w:hyperlink w:anchor="P670" w:tooltip="Приложение N 6">
        <w:r>
          <w:rPr>
            <w:color w:val="0000FF"/>
          </w:rPr>
          <w:t>приложению N 6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3.9. Управление обеспечивает предоставление Заемщику для заполнения формы перечня лиц, уполномоченных на обмен информацией или документами во исполнение Договора, и рекомендации по ее заполнению, размещая их на своем сайте в сети Интернет.</w:t>
      </w:r>
    </w:p>
    <w:p w:rsidR="00AA3DE2" w:rsidRDefault="00A04DC0">
      <w:pPr>
        <w:pStyle w:val="ConsPlusNormal0"/>
        <w:jc w:val="both"/>
      </w:pPr>
      <w:r>
        <w:t xml:space="preserve">(в ред. Приказа </w:t>
      </w:r>
      <w:r>
        <w:t>Казначейства России от 16.04.2021 N 121)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Перечень лиц, уполномоченных на обмен информацией или документами во исполнение Договора, оформляется на бумажном носителе по форме согласно </w:t>
      </w:r>
      <w:hyperlink w:anchor="P764" w:tooltip="                                 Перечень">
        <w:r>
          <w:rPr>
            <w:color w:val="0000FF"/>
          </w:rPr>
          <w:t>приложению N 7</w:t>
        </w:r>
      </w:hyperlink>
      <w:r>
        <w:t xml:space="preserve"> к настоящему Порядку и представляется в установленный Договором срок.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IV. Организация работы Управления по взысканию Кредитной</w:t>
      </w:r>
    </w:p>
    <w:p w:rsidR="00AA3DE2" w:rsidRDefault="00A04DC0">
      <w:pPr>
        <w:pStyle w:val="ConsPlusTitle0"/>
        <w:jc w:val="center"/>
      </w:pPr>
      <w:r>
        <w:t>задолженности, штрафов и пеней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4.1. Управление в соответствии с требованиями Порядка взыскания средств издает Пр</w:t>
      </w:r>
      <w:r>
        <w:t>иказ о взыскании Кредитной задолженности на основании расчета неисполненных обязательств Заемщика по возврату Кредита и уплате процентов по Кредиту.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4.2. Расчет неисполненных обязательств Заемщика по возврату Кредита и уплате процентов по Кредиту подготавл</w:t>
      </w:r>
      <w:r>
        <w:t>ивается Управлением в срок не позднее рабочего дня, следующего за днем возврата Кредита, установленного Кредитным договором (Дополнительным соглашением об изменении условий Кредита).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Расчет неисполненных обязательств Заемщика по возврату Кредита и уплате п</w:t>
      </w:r>
      <w:r>
        <w:t xml:space="preserve">роцентов по Кредиту оформляется Управлением по форме согласно </w:t>
      </w:r>
      <w:hyperlink w:anchor="P957" w:tooltip="                     Расчет неисполненных обязательств">
        <w:r>
          <w:rPr>
            <w:color w:val="0000FF"/>
          </w:rPr>
          <w:t>приложению N 8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4.3. Управление в соответствии с требованиями Порядка взыскания средст</w:t>
      </w:r>
      <w:r>
        <w:t>в издает Приказ о взыскании штрафов и пеней на основании расчета общей суммы штрафов и пеней за каждый день неисполнения Заемщиком обязательств по возврату Кредита и уплате процентов по Кредиту.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4.4. Расчет общей суммы штрафов и пеней за каждый день неиспо</w:t>
      </w:r>
      <w:r>
        <w:t>лнения Заемщиком обязательств по возврату Кредита и уплате процентов по Кредиту подготавливается в Управлении в срок не позднее рабочего дня, следующего за днем взыскания всей суммы Кредитной задолженности.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Расчет общей суммы штрафов и пеней за каждый день</w:t>
      </w:r>
      <w:r>
        <w:t xml:space="preserve"> неисполнения Заемщиком обязательств по возврату Кредита и уплате процентов по Кредиту оформляется Управлением по форме согласно </w:t>
      </w:r>
      <w:hyperlink w:anchor="P957" w:tooltip="                     Расчет неисполненных обязательств">
        <w:r>
          <w:rPr>
            <w:color w:val="0000FF"/>
          </w:rPr>
          <w:t>приложению N 8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4.5</w:t>
      </w:r>
      <w:r>
        <w:t>. Расчет неисполненных обязательств Заемщика по возврату Кредита и уплате процентов по Кредиту и расчет общей суммы штрафов и пеней за каждый день неисполнения Заемщиком обязательств по возврату Кредита и уплате процентов по Кредиту представляются Управлен</w:t>
      </w:r>
      <w:r>
        <w:t>ием Заемщику по письменному запросу Заемщика.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4.6. Управление в случае издания Приказа о взыскании Кредитной задолженности подготавливает и представляет в ТОФК письмом копию указанного приказа в срок не позднее рабочего дня, следующего за днем его издания.</w:t>
      </w:r>
    </w:p>
    <w:p w:rsidR="00AA3DE2" w:rsidRDefault="00A04DC0">
      <w:pPr>
        <w:pStyle w:val="ConsPlusNormal0"/>
        <w:jc w:val="both"/>
      </w:pPr>
      <w:r>
        <w:t>(п. 4.6 введен Приказом Казначейства России от 16.04.2021 N 121)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V. Организация работы в рамках обеспечения Управления</w:t>
      </w:r>
    </w:p>
    <w:p w:rsidR="00AA3DE2" w:rsidRDefault="00A04DC0">
      <w:pPr>
        <w:pStyle w:val="ConsPlusTitle0"/>
        <w:jc w:val="center"/>
      </w:pPr>
      <w:r>
        <w:t>средствами под сумму Кредита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5.1. Управление до заключения Кредитного договора в соответствии с требованиями Порядка заключения догово</w:t>
      </w:r>
      <w:r>
        <w:t>ра запрашивает в Федеральном казначействе за счет временно свободных средств единого счета федерального бюджета средства под сумму Кредита.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5.2. Управление запрашивает в Федеральном казначействе средства на общую сумму Кредитов при наличии регистрации Упра</w:t>
      </w:r>
      <w:r>
        <w:t>влением в один день нескольких Кредитных договоров от разных Заемщиков и отсутствия оснований для отказа в их заключении.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5.3. Управление для получения средств под сумму Кредита в соответствии с условиями Кредитного договора, прошедшего контроль в соответс</w:t>
      </w:r>
      <w:r>
        <w:t>твии с требованиями Порядка заключения договора, подготавливает и представляет в ТОФК Заявку.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Заявка оформляется Управлением по форме согласно </w:t>
      </w:r>
      <w:hyperlink w:anchor="P1104" w:tooltip="                                  Заявка">
        <w:r>
          <w:rPr>
            <w:color w:val="0000FF"/>
          </w:rPr>
          <w:t>приложению N 9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</w:t>
      </w:r>
      <w:r>
        <w:t>4. Заявка содержит сведения о наименовании бюджета Заемщика, которому планируется предоставление Кредита, сроке предоставления Кредита, включая дату получения и дату возврата Кредита, сумме Кредита, сумме Кредитов нарастающим итогом, в случае получения сре</w:t>
      </w:r>
      <w:r>
        <w:t>дств на общую сумму Кредитов, способе организации казначейского обслуживания бюджета, входящем регистрационном номере Кредитного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5.5. В Заявке Управление указывает дату, когда средства должны быть доступны на Счете федерального бюджета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Данная дата должна соответствовать дате получения Кредита, указанной в Кредитном договоре, для исполнения которого запрашиваются средства</w:t>
      </w:r>
      <w:r>
        <w:t>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5.6. Управление подготавливает Заявку и представляет ее в ТОФК в первый рабочий день, следующий за днем регистрации Кредитного договора не позднее 16 часов 00 минут по московскому времени.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5.7. Заявка подписывается руководителем Управления или уполномоченным им лицом.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5.8. Заявка в электронном виде, подписанная электронной подписью, представляется Управлением в ТОФК.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При отсутствии технической возможности направления Управлением Заявки в эле</w:t>
      </w:r>
      <w:r>
        <w:t>ктронном виде Заявка направляется в ТОФК в виде сканированной копии по закрытой корпоративной вычислительной сети или с использованием факсимильной связи, без последующего подтверждения в электронном виде.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ТОФК на основании полученной по закрытой корпорати</w:t>
      </w:r>
      <w:r>
        <w:t>вной вычислительной сети или по факсимильной связи Заявки формирует Заявку в электронном виде, с применением электронной подписи уполномоченного лица ТОФК.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5.9. Руководитель Управления (уполномоченное им лицо), подписавший Заявку, несет ответственность за </w:t>
      </w:r>
      <w:r>
        <w:t>правильность подготовки и своевременность представления Заявки в ТОФК.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5.10. ТОФК осуществляет рассмотрение поступившей от Управления Заявки в срок не позднее рабочего дня, следующего за днем ее получения.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ТОФК проверяет соответствие параметров Кредитов, в</w:t>
      </w:r>
      <w:r>
        <w:t>ключенных в Заявку, положениям пунктов 4 - 7 Порядка заключения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Результатом рассмотрения ТОФК Заявки является обеспечение получения Управлением средств под сумму Кредита или отказ в их предоставлении.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5.11. В случае получения нескольких Заявок от</w:t>
      </w:r>
      <w:r>
        <w:t xml:space="preserve"> разных Управлений ТОФК в течение рабочего дня, следующего за днем их получения, осуществляет распределение по Управлениям средств для предоставления Кредитов.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зависимости от наличия временно свободных средств единого счета федерального бюджета, которые </w:t>
      </w:r>
      <w:r>
        <w:t>могут быть предоставлены в виде Кредитов, ТОФК распределяет средства Управлениям в полном объеме, запрашиваемом в Заявках, или для отдельных Кредитов, включенных в Заявки.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5.12. На основании распределения средств ТОФК обеспечивает Управление средствами для</w:t>
      </w:r>
      <w:r>
        <w:t xml:space="preserve"> предоставления Кредитов.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Обеспечение средствами Управления осуществляется в срок, необходимый Управлению для своевременного перечисления суммы Кредита на счет Заемщика, в соответствии с требованиями пункта 60 Порядка заключения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5.13. ТОФК отказы</w:t>
      </w:r>
      <w:r>
        <w:t>вает Управлению в предоставлении средств под сумму Кредита в случаях, если на едином счете федерального бюджета отсутствуют временно свободные средства, которые могут быть предоставлены в виде Кредитов, а также в случае несоответствия Заявки Решению по Кре</w:t>
      </w:r>
      <w:r>
        <w:t>дитам или предложению Министерства финансов Российской Федерации.</w:t>
      </w:r>
    </w:p>
    <w:p w:rsidR="00AA3DE2" w:rsidRDefault="00A04DC0">
      <w:pPr>
        <w:pStyle w:val="ConsPlusNormal0"/>
        <w:jc w:val="both"/>
      </w:pPr>
      <w:r>
        <w:t>(в ред. Приказа Казначейства России от 31.07.2023 N 273)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указанном случае ТОФК в срок не позднее рабочего дня, следующего за днем получения Заявки, направляет Управлению информацию об отка</w:t>
      </w:r>
      <w:r>
        <w:t>зе в предоставлении средств под сумму Кредита.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5.14. Осуществляя возврат Заемщику суммы превышения исполнения Заемщиком </w:t>
      </w:r>
      <w:r>
        <w:lastRenderedPageBreak/>
        <w:t>обязательств по возврату Кредита Управление запрашивает средства в соответствии с требованиями Порядка организации работы. Возврат Заемщ</w:t>
      </w:r>
      <w:r>
        <w:t>ику суммы превышения исполнения Заемщиком обязательств по уплате процентов по Кредиту или суммы, взысканной с Заемщика и превышающей сумму Кредитной задолженности или штрафа, осуществляется Управлением в соответствии с требованиями порядка учета поступлени</w:t>
      </w:r>
      <w:r>
        <w:t>й.</w:t>
      </w:r>
    </w:p>
    <w:p w:rsidR="00AA3DE2" w:rsidRDefault="00A04DC0">
      <w:pPr>
        <w:pStyle w:val="ConsPlusNormal0"/>
        <w:jc w:val="both"/>
      </w:pPr>
      <w:r>
        <w:t>(в ред. Приказа Казначейства России от 16.04.2021 N 121)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VI. Организация работы Управления по предоставлению</w:t>
      </w:r>
    </w:p>
    <w:p w:rsidR="00AA3DE2" w:rsidRDefault="00A04DC0">
      <w:pPr>
        <w:pStyle w:val="ConsPlusTitle0"/>
        <w:jc w:val="center"/>
      </w:pPr>
      <w:r>
        <w:t>информации по Кредитам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6.1. Управление в срок не позднее рабочего дня, следующего за днем заключения Договора (Дополнительного соглашения об и</w:t>
      </w:r>
      <w:r>
        <w:t>зменении условий Договора), письмом сообщает в ТОФК информацию о заключенном Договоре (Дополнительном соглашении об изменении условий Договора) с указанием полного наименования субъекта Российской Федерации (муниципального образования) от имени которого за</w:t>
      </w:r>
      <w:r>
        <w:t>ключен Договор (Дополнительное соглашение об изменении условий Договора), наименование бюджета, включающее полное наименование субъекта Российской Федерации (муниципального образования) (далее - полное наименование бюджета субъекта Российской Федерации (му</w:t>
      </w:r>
      <w:r>
        <w:t>ниципального образования), дату заключения и номер Договора (Дополнительного соглашения об изменении условий Договора), сумму Лимита на кредитные средства, указанную в Договоре (Дополнительном соглашении об изменении условий Договора).</w:t>
      </w:r>
    </w:p>
    <w:p w:rsidR="00AA3DE2" w:rsidRDefault="00A04DC0">
      <w:pPr>
        <w:pStyle w:val="ConsPlusNormal0"/>
        <w:jc w:val="both"/>
      </w:pPr>
      <w:r>
        <w:t>(в ред. Приказа</w:t>
      </w:r>
      <w:r>
        <w:t xml:space="preserve"> Казначейства России от 16.04.2021 N 121)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3" w:name="P190"/>
      <w:bookmarkEnd w:id="3"/>
      <w:r>
        <w:t xml:space="preserve">6.2. Управление подготавливает и представляет в ТОФК в электронном виде информацию по Кредитам, включающую данные о заключенных Договорах, предоставлении Кредитов, возврате Кредитов и уплате процентов по Кредитам, </w:t>
      </w:r>
      <w:r>
        <w:t>взысканных суммах Кредитной задолженности, штрафов и пеней.</w:t>
      </w:r>
    </w:p>
    <w:p w:rsidR="00AA3DE2" w:rsidRDefault="00A04DC0">
      <w:pPr>
        <w:pStyle w:val="ConsPlusNormal0"/>
        <w:jc w:val="both"/>
      </w:pPr>
      <w:r>
        <w:t>(в ред. Приказа Казначейства России от 16.04.2021 N 121)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Информация подготавливается Управлением по форме согласно </w:t>
      </w:r>
      <w:hyperlink w:anchor="P1222" w:tooltip="                                Информация">
        <w:r>
          <w:rPr>
            <w:color w:val="0000FF"/>
          </w:rPr>
          <w:t>прило</w:t>
        </w:r>
        <w:r>
          <w:rPr>
            <w:color w:val="0000FF"/>
          </w:rPr>
          <w:t>жению N 10</w:t>
        </w:r>
      </w:hyperlink>
      <w:r>
        <w:t xml:space="preserve"> к настоящему Порядку.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6.3. Управление представляет информацию, указанную в </w:t>
      </w:r>
      <w:hyperlink w:anchor="P190" w:tooltip="6.2. Управление подготавливает и представляет в ТОФК в электронном виде информацию по Кредитам, включающую данные о заключенных Договорах, предоставлении Кредитов, возврате Кредитов и уплате процентов по Кредитам, взысканных суммах Кредитной задолженности, штр">
        <w:r>
          <w:rPr>
            <w:color w:val="0000FF"/>
          </w:rPr>
          <w:t>пункте 6.2</w:t>
        </w:r>
      </w:hyperlink>
      <w:r>
        <w:t xml:space="preserve"> настоящего Порядка, в ТОФК подекадно, в срок не позднее второго рабочего дня декады, следующей за отчетной.</w:t>
      </w:r>
    </w:p>
    <w:p w:rsidR="00AA3DE2" w:rsidRDefault="00A04DC0">
      <w:pPr>
        <w:pStyle w:val="ConsPlusNormal0"/>
        <w:jc w:val="both"/>
      </w:pPr>
      <w:r>
        <w:t>(в ред. Приказ</w:t>
      </w:r>
      <w:r>
        <w:t>а Казначейства России от 16.04.2021 N 121)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Информация представляется только за рабочие дни отчетного периода.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если 31-е число соответствующего месяца является рабочим днем, то информация за 31-е число включается в отчет третьей декады.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от</w:t>
      </w:r>
      <w:r>
        <w:t>сутствия в отчетном периоде информации по всем разделам отчетной формы, Управление не представляет информацию.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отсутствия в отчетном периоде информации по какому-либо из разделов отчетной формы, то данные по соответствующим графам не заполняются.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6.4. Управление в случае заключения Дополнительного соглашения об изменении условий </w:t>
      </w:r>
      <w:r>
        <w:lastRenderedPageBreak/>
        <w:t>Кредита подготавливает и представляет в ТОФК письмом информацию об изменении условий Кредита в срок не позднее рабочего дня, следующего за днем заключения указанного дополн</w:t>
      </w:r>
      <w:r>
        <w:t>ительного соглашения.</w:t>
      </w:r>
    </w:p>
    <w:p w:rsidR="00AA3DE2" w:rsidRDefault="00A04DC0">
      <w:pPr>
        <w:pStyle w:val="ConsPlusNormal0"/>
        <w:jc w:val="both"/>
      </w:pPr>
      <w:r>
        <w:t>(в ред. Приказа Казначейства России от 16.04.2021 N 121)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Информация содержит сведения о наименовании бюджета Заемщика, которому предоставлен Кредит, входящем регистрационном номере Кредитного договора, на основании которого Заемщику п</w:t>
      </w:r>
      <w:r>
        <w:t>редоставлен Кредит, первоначальном сроке предоставления Кредита, дате получения Кредита и первоначальной дате возврата Кредита, сумме предоставленного Кредита, дате досрочного возврата Кредита, сумме процентов по Кредиту, подлежащих уплате при досрочном во</w:t>
      </w:r>
      <w:r>
        <w:t>зврате Кредита.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Входящий регистрационный номер Кредитного договора должен совпадать с входящим регистрационным номером Кредитного договора, указанным Управлением в соответствующей Заявке, по которой Управление было обеспечено средствами для предоставления </w:t>
      </w:r>
      <w:r>
        <w:t>Кредита.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Title0"/>
        <w:jc w:val="center"/>
        <w:outlineLvl w:val="1"/>
      </w:pPr>
      <w:r>
        <w:t>VII. Организация работы Управления при проведении операций</w:t>
      </w:r>
    </w:p>
    <w:p w:rsidR="00AA3DE2" w:rsidRDefault="00A04DC0">
      <w:pPr>
        <w:pStyle w:val="ConsPlusTitle0"/>
        <w:jc w:val="center"/>
      </w:pPr>
      <w:r>
        <w:t>по Кредиту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7.1. При перечислении Управлением суммы Кредита со Счета федерального бюджета Управления на Счет Заемщика в распоряжении о совершении казначейских платежей, оформленного согла</w:t>
      </w:r>
      <w:r>
        <w:t>сно приложению N 15 к Порядку казначейского обслуживания, указываются: в реквизите, предназначенном для указания кода бюджетной классификации Российской Федерации - код классификации источников финансирования дефицита бюджета, с указанием в трех первых раз</w:t>
      </w:r>
      <w:r>
        <w:t>рядах кода администратора источников финансирования дефицита бюджета - уполномоченного органа; в реквизите "Назначение платежа" - "Предоставление Кредита согласно Дополнительному соглашению от __________ (дата) N ____ (номер) к Договору от __________ (дата</w:t>
      </w:r>
      <w:r>
        <w:t>) N ____ (номер)". Списание суммы Кредита осуществляется по коду классификации источников финансирования дефицита бюджета без осуществления контроля на непревышение суммы, указанной в распоряжении о совершении казначейского платежа, остаткам соответствующи</w:t>
      </w:r>
      <w:r>
        <w:t>х бюджетных ассигнований на лицевом счете администратора источников внутреннего финансирования дефицита бюджета.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7.2. При взыскании Управлением суммы неисполненных Заемщиком обязательств по возврату Кредита в распоряжении о совершении казначейских платежей</w:t>
      </w:r>
      <w:r>
        <w:t>, оформленного согласно приложению N 18 к Порядку казначейского обслуживания, указываются: в реквизите, предназначенном для указания кода бюджетной классификации Российской Федерации - код классификации дохода бюджета, по которому осуществляется зачисление</w:t>
      </w:r>
      <w:r>
        <w:t xml:space="preserve"> взысканных из бюджета субъекта Российской Федерации (местного бюджета) в федеральный бюджет, с указанием в первых трех разрядах кода главного администратора средств федерального бюджета 100 "Федеральное казначейство"; в реквизите "Назначение платежа" - "к</w:t>
      </w:r>
      <w:r>
        <w:t>од бюджетной классификации Российской Федерации, предусмотренный для отражения перечислений из бюджетов субъектов Российской Федерации (местных бюджетов) по Приказу о взыскании Кредитной задолженности (дата и номер), с указанием в первых трех разрядах соот</w:t>
      </w:r>
      <w:r>
        <w:t>ветствующего кода администратора доходов бюджета - уполномоченного органа). Взыскание задолженности по возврату Кредита".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7.3. При взыскании Управлением суммы неисполненных Заемщиком обязательств по уплате </w:t>
      </w:r>
      <w:r>
        <w:lastRenderedPageBreak/>
        <w:t>процентов за пользование Кредитом, а также взыскан</w:t>
      </w:r>
      <w:r>
        <w:t>ии штрафов и пеней формируется распоряжение о совершении казначейских платежей, оформленного согласно приложению N 18 к Порядку казначейского обслуживания, в соответствии с которым в соответствующих полях указывается код классификации дохода бюджета, по ко</w:t>
      </w:r>
      <w:r>
        <w:t>торому осуществляется зачисление взысканных средств из бюджета субъекта Российской Федерации (местного бюджета), с указанием в первых трех разрядах кода главного администратора средств федерального бюджета - 100 "Федеральное казначейство", а в поле "Назнач</w:t>
      </w:r>
      <w:r>
        <w:t>ение платежа" - соответствующий код бюджетной классификации Российской Федерации, предусмотренный для отражения перечислений из бюджетов субъектов Российской Федерации (местных бюджетов) по Приказу о взыскании Кредитной задолженности (Приказу о взыскании ш</w:t>
      </w:r>
      <w:r>
        <w:t>трафов и пеней), с указанием в первых трех разрядах соответствующего кода администратора доходов бюджета - уполномоченного органа.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сформированном документе в графе "Содержание операции" указывается информация: "Взыскание суммы неисполненных обязательств </w:t>
      </w:r>
      <w:r>
        <w:t>по уплате процентов по Кредиту согласно Дополнительному соглашению от __________ (дата) N ____ (номер) к Договору от __________ (дата) N ____ (номер)" либо "Взыскание суммы штрафов и пеней согласно Дополнительному соглашению от __________ (дата) N ____ (но</w:t>
      </w:r>
      <w:r>
        <w:t>мер) к Договору от __________ (дата) N ____ (номер)".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7.4. Взысканная сумма неисполненных Заемщиком обязательств по возврату Кредита, сумма неисполненных Заемщиком обязательств по уплате процентов по Кредиту и сумма неисполненных Заемщиком обязательств по </w:t>
      </w:r>
      <w:r>
        <w:t>уплате штрафов и пеней, отраженная в бюджетном учете по коду главного администратора дохода федерального бюджета - 100 "Федеральный бюджет", подлежат уточнению в установленном порядке по коду классификации источников финансирования дефицита федерального бю</w:t>
      </w:r>
      <w:r>
        <w:t>джета (на соответствующий код классификации доходов федерального бюджета - в части поступлений платы за пользование Кредитом и (или) пеней за несвоевременный возврат средств федерального бюджета) на основании представленного главным администратором доходов</w:t>
      </w:r>
      <w:r>
        <w:t xml:space="preserve"> федерального бюджета Уведомления об уточнении вида и принадлежности платежа.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7.5. Управление осуществляет проверку документов, поступивших от Заемщика, на подтверждение зачисления средств Заемщика по возврату Кредита и уплате процентов по Кредиту на Счета</w:t>
      </w:r>
      <w:r>
        <w:t xml:space="preserve">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Управление признает исполненными обязательства Заемщика по возврату Кредита и уплате процентов по Кредиту со дня зачисления средств на Счета Управления.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Средства, поступившие от Заемщика, но отнесенные Управлением к невыясненным поступлениям, признаются Управлением своевременным исполнением обязательств Заемщиком.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r>
        <w:t>Приложение N 1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lastRenderedPageBreak/>
        <w:t>Федерального казначе</w:t>
      </w:r>
      <w:r>
        <w:t>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4" w:name="P233"/>
      <w:bookmarkEnd w:id="4"/>
      <w:r>
        <w:t xml:space="preserve">                    </w:t>
      </w:r>
      <w:r>
        <w:t xml:space="preserve">              Журнал</w:t>
      </w:r>
    </w:p>
    <w:p w:rsidR="00AA3DE2" w:rsidRDefault="00A04DC0">
      <w:pPr>
        <w:pStyle w:val="ConsPlusNonformat0"/>
        <w:jc w:val="both"/>
      </w:pPr>
      <w:r>
        <w:t xml:space="preserve">      учета результатов устного информирования уполномоченного органа</w:t>
      </w:r>
    </w:p>
    <w:p w:rsidR="00AA3DE2" w:rsidRDefault="00A04DC0">
      <w:pPr>
        <w:pStyle w:val="ConsPlusNonformat0"/>
        <w:jc w:val="both"/>
      </w:pPr>
      <w:bookmarkStart w:id="5" w:name="P235"/>
      <w:bookmarkEnd w:id="5"/>
      <w:r>
        <w:t xml:space="preserve">      _______________________________________________________________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               (наименование территориального органа</w:t>
      </w:r>
    </w:p>
    <w:p w:rsidR="00AA3DE2" w:rsidRDefault="00A04DC0">
      <w:pPr>
        <w:pStyle w:val="ConsPlusNonformat0"/>
        <w:jc w:val="both"/>
      </w:pPr>
      <w:r>
        <w:t xml:space="preserve">                      Федерального каз</w:t>
      </w:r>
      <w:r>
        <w:t xml:space="preserve">начейства) </w:t>
      </w:r>
      <w:hyperlink w:anchor="P270" w:tooltip="&lt;1&gt; пояснения, приведенные в скобках, при заполнении не указываются.">
        <w:r>
          <w:rPr>
            <w:color w:val="0000FF"/>
          </w:rPr>
          <w:t>&lt;1&gt;</w:t>
        </w:r>
      </w:hyperlink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077"/>
        <w:gridCol w:w="2268"/>
        <w:gridCol w:w="1871"/>
        <w:gridCol w:w="737"/>
        <w:gridCol w:w="1077"/>
        <w:gridCol w:w="1474"/>
      </w:tblGrid>
      <w:tr w:rsidR="00AA3DE2">
        <w:tc>
          <w:tcPr>
            <w:tcW w:w="562" w:type="dxa"/>
          </w:tcPr>
          <w:p w:rsidR="00AA3DE2" w:rsidRDefault="00A04DC0">
            <w:pPr>
              <w:pStyle w:val="ConsPlusNormal0"/>
              <w:jc w:val="center"/>
            </w:pPr>
            <w:bookmarkStart w:id="6" w:name="P239"/>
            <w:bookmarkEnd w:id="6"/>
            <w:r>
              <w:t>N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Дата и время информирования</w:t>
            </w:r>
          </w:p>
        </w:tc>
        <w:tc>
          <w:tcPr>
            <w:tcW w:w="2268" w:type="dxa"/>
          </w:tcPr>
          <w:p w:rsidR="00AA3DE2" w:rsidRDefault="00A04DC0">
            <w:pPr>
              <w:pStyle w:val="ConsPlusNormal0"/>
              <w:jc w:val="center"/>
            </w:pPr>
            <w:r>
              <w:t>Наименование уполномоченного органа субъекта Российской Федерации (муниципального образования)</w:t>
            </w:r>
          </w:p>
        </w:tc>
        <w:tc>
          <w:tcPr>
            <w:tcW w:w="1871" w:type="dxa"/>
          </w:tcPr>
          <w:p w:rsidR="00AA3DE2" w:rsidRDefault="00A04DC0">
            <w:pPr>
              <w:pStyle w:val="ConsPlusNormal0"/>
              <w:jc w:val="center"/>
            </w:pPr>
            <w:r>
              <w:t>Ф.И.О. должностного лица уполномоченного органа</w:t>
            </w:r>
          </w:p>
        </w:tc>
        <w:tc>
          <w:tcPr>
            <w:tcW w:w="737" w:type="dxa"/>
          </w:tcPr>
          <w:p w:rsidR="00AA3DE2" w:rsidRDefault="00A04DC0">
            <w:pPr>
              <w:pStyle w:val="ConsPlusNormal0"/>
              <w:jc w:val="center"/>
            </w:pPr>
            <w:r>
              <w:t>Контактный телефон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Переданная информация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r>
              <w:t>Ф.И.О. работника Управления</w:t>
            </w:r>
          </w:p>
        </w:tc>
      </w:tr>
      <w:tr w:rsidR="00AA3DE2">
        <w:tc>
          <w:tcPr>
            <w:tcW w:w="562" w:type="dxa"/>
          </w:tcPr>
          <w:p w:rsidR="00AA3DE2" w:rsidRDefault="00A04DC0">
            <w:pPr>
              <w:pStyle w:val="ConsPlusNormal0"/>
              <w:jc w:val="center"/>
            </w:pPr>
            <w:bookmarkStart w:id="7" w:name="P246"/>
            <w:bookmarkEnd w:id="7"/>
            <w:r>
              <w:t>1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8" w:name="P247"/>
            <w:bookmarkEnd w:id="8"/>
            <w:r>
              <w:t>2</w:t>
            </w:r>
          </w:p>
        </w:tc>
        <w:tc>
          <w:tcPr>
            <w:tcW w:w="2268" w:type="dxa"/>
          </w:tcPr>
          <w:p w:rsidR="00AA3DE2" w:rsidRDefault="00A04DC0">
            <w:pPr>
              <w:pStyle w:val="ConsPlusNormal0"/>
              <w:jc w:val="center"/>
            </w:pPr>
            <w:bookmarkStart w:id="9" w:name="P248"/>
            <w:bookmarkEnd w:id="9"/>
            <w:r>
              <w:t>3</w:t>
            </w:r>
          </w:p>
        </w:tc>
        <w:tc>
          <w:tcPr>
            <w:tcW w:w="1871" w:type="dxa"/>
          </w:tcPr>
          <w:p w:rsidR="00AA3DE2" w:rsidRDefault="00A04DC0">
            <w:pPr>
              <w:pStyle w:val="ConsPlusNormal0"/>
              <w:jc w:val="center"/>
            </w:pPr>
            <w:bookmarkStart w:id="10" w:name="P249"/>
            <w:bookmarkEnd w:id="10"/>
            <w:r>
              <w:t>4</w:t>
            </w:r>
          </w:p>
        </w:tc>
        <w:tc>
          <w:tcPr>
            <w:tcW w:w="737" w:type="dxa"/>
          </w:tcPr>
          <w:p w:rsidR="00AA3DE2" w:rsidRDefault="00A04DC0">
            <w:pPr>
              <w:pStyle w:val="ConsPlusNormal0"/>
              <w:jc w:val="center"/>
            </w:pPr>
            <w:bookmarkStart w:id="11" w:name="P250"/>
            <w:bookmarkEnd w:id="11"/>
            <w:r>
              <w:t>5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12" w:name="P251"/>
            <w:bookmarkEnd w:id="12"/>
            <w:r>
              <w:t>6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bookmarkStart w:id="13" w:name="P252"/>
            <w:bookmarkEnd w:id="13"/>
            <w:r>
              <w:t>7</w:t>
            </w:r>
          </w:p>
        </w:tc>
      </w:tr>
      <w:tr w:rsidR="00AA3DE2">
        <w:tc>
          <w:tcPr>
            <w:tcW w:w="562" w:type="dxa"/>
          </w:tcPr>
          <w:p w:rsidR="00AA3DE2" w:rsidRDefault="00A04D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226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3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2" w:type="dxa"/>
          </w:tcPr>
          <w:p w:rsidR="00AA3DE2" w:rsidRDefault="00A04DC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226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3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14" w:name="P270"/>
      <w:bookmarkEnd w:id="14"/>
      <w:r>
        <w:t>&lt;1&gt;</w:t>
      </w:r>
      <w:r>
        <w:t xml:space="preserve"> пояснения, приведенные в скобках, при заполнении не указываются.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"Журнал учета результатов устного</w:t>
      </w:r>
    </w:p>
    <w:p w:rsidR="00AA3DE2" w:rsidRDefault="00A04DC0">
      <w:pPr>
        <w:pStyle w:val="ConsPlusNormal0"/>
        <w:jc w:val="center"/>
      </w:pPr>
      <w:r>
        <w:t>информирования уполномоченного органа"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 xml:space="preserve">В </w:t>
      </w:r>
      <w:hyperlink w:anchor="P233" w:tooltip="                                  Журнал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35" w:tooltip="      _______________________________________________________________">
        <w:r>
          <w:rPr>
            <w:color w:val="0000FF"/>
          </w:rPr>
          <w:t>строке</w:t>
        </w:r>
      </w:hyperlink>
      <w:r>
        <w:t xml:space="preserve"> без названия - полное наименование Управления, ведущего </w:t>
      </w:r>
      <w:hyperlink w:anchor="P233" w:tooltip="                                  Журнал">
        <w:r>
          <w:rPr>
            <w:color w:val="0000FF"/>
          </w:rPr>
          <w:t>Журнал</w:t>
        </w:r>
      </w:hyperlink>
      <w:r>
        <w:t xml:space="preserve"> учета результатов устного информирования уполномоченного органа.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39" w:tooltip="N">
        <w:r>
          <w:rPr>
            <w:color w:val="0000FF"/>
          </w:rPr>
          <w:t>табличной части</w:t>
        </w:r>
      </w:hyperlink>
      <w:r>
        <w:t xml:space="preserve">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46" w:tooltip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247" w:tooltip="2">
        <w:r>
          <w:rPr>
            <w:color w:val="0000FF"/>
          </w:rPr>
          <w:t>графе 2</w:t>
        </w:r>
      </w:hyperlink>
      <w:r>
        <w:t xml:space="preserve"> - дата и время информирования должностного лица уполномоченного органа в формате "дд.мм.гггг - чч.мм";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48" w:tooltip="3">
        <w:r>
          <w:rPr>
            <w:color w:val="0000FF"/>
          </w:rPr>
          <w:t>графе 3</w:t>
        </w:r>
      </w:hyperlink>
      <w:r>
        <w:t xml:space="preserve"> - наименование уполномоченного ор</w:t>
      </w:r>
      <w:r>
        <w:t>гана субъекта Российской Федерации (муниципального образования) с указанием субъекта Российской Федерации (муниципального образования);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49" w:tooltip="4">
        <w:r>
          <w:rPr>
            <w:color w:val="0000FF"/>
          </w:rPr>
          <w:t>графе 4</w:t>
        </w:r>
      </w:hyperlink>
      <w:r>
        <w:t xml:space="preserve"> - фамилия и инициалы проинформированного должностного лица уполномоченного о</w:t>
      </w:r>
      <w:r>
        <w:t>ргана;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50" w:tooltip="5">
        <w:r>
          <w:rPr>
            <w:color w:val="0000FF"/>
          </w:rPr>
          <w:t>графе 5</w:t>
        </w:r>
      </w:hyperlink>
      <w:r>
        <w:t xml:space="preserve"> - контактный телефон (с кодом) проинформированного должностного лица уполномоченного органа;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51" w:tooltip="6">
        <w:r>
          <w:rPr>
            <w:color w:val="0000FF"/>
          </w:rPr>
          <w:t>графе 6</w:t>
        </w:r>
      </w:hyperlink>
      <w:r>
        <w:t xml:space="preserve"> - информация, переданная в соответствии с требованиями Порядка заклю</w:t>
      </w:r>
      <w:r>
        <w:t>чения Договора и Порядка взыскания задолженности.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Переданная информация может быть указана в форме изложения содержательной части требования порядка (например, из подпункта "ж" пункта 53 Порядка заключения Договора - "Заемщик, от имени которого действует у</w:t>
      </w:r>
      <w:r>
        <w:t>полномоченный орган, имеет Кредитную задолженность и (или) задолженность по уплате штрафов и пеней").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Переданная информация также может быть указана в форме номера пункта (подпункта) соответствующего порядка и номера приказа, которым утвержден порядок, в ф</w:t>
      </w:r>
      <w:r>
        <w:t>ормате (номер (подпункта) пункта - номер приказа) (например, ж) 53-231н);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252" w:tooltip="7">
        <w:r>
          <w:rPr>
            <w:color w:val="0000FF"/>
          </w:rPr>
          <w:t>графе 7</w:t>
        </w:r>
      </w:hyperlink>
      <w:r>
        <w:t xml:space="preserve"> - фамилия и инициалы работника Управления, осуществившего устное информирование.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случае ведения </w:t>
      </w:r>
      <w:hyperlink w:anchor="P233" w:tooltip="                                  Журнал">
        <w:r>
          <w:rPr>
            <w:color w:val="0000FF"/>
          </w:rPr>
          <w:t>Журнала</w:t>
        </w:r>
      </w:hyperlink>
      <w:r>
        <w:t xml:space="preserve"> учета в электронном виде в прикладном программном обеспечении фамилия и инициалы работника Управления, осуществившего устное информирование, указывается автоматически прикладным программным обеспечением, согласно Ф.</w:t>
      </w:r>
      <w:r>
        <w:t>И.О. работника, используемым при авторизованном входе в прикладное программное обеспечение.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случае ведения </w:t>
      </w:r>
      <w:hyperlink w:anchor="P233" w:tooltip="                                  Журнал">
        <w:r>
          <w:rPr>
            <w:color w:val="0000FF"/>
          </w:rPr>
          <w:t>Журнала</w:t>
        </w:r>
      </w:hyperlink>
      <w:r>
        <w:t xml:space="preserve"> учета по решению руководителя Управления на бумажном носителе посл</w:t>
      </w:r>
      <w:r>
        <w:t>е фамилии и инициалов работника Управления, осуществившего устное информирование, ставится его подпись.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bookmarkStart w:id="15" w:name="P296"/>
      <w:bookmarkEnd w:id="15"/>
      <w:r>
        <w:t>Приложение N 2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lastRenderedPageBreak/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6" w:name="P309"/>
      <w:bookmarkEnd w:id="16"/>
      <w:r>
        <w:t>"__" ____________ 20__ г. N ___________</w:t>
      </w:r>
    </w:p>
    <w:p w:rsidR="00AA3DE2" w:rsidRDefault="00A04DC0">
      <w:pPr>
        <w:pStyle w:val="ConsPlusNonformat0"/>
        <w:jc w:val="both"/>
      </w:pPr>
      <w:r>
        <w:t xml:space="preserve">       (дата)               (номер) </w:t>
      </w:r>
      <w:hyperlink w:anchor="P348" w:tooltip="&lt;1&gt; пояснения, приведенные в скобках, при заполнении не указываются;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7" w:name="P312"/>
      <w:bookmarkEnd w:id="17"/>
      <w:r>
        <w:t xml:space="preserve">                                       ______</w:t>
      </w:r>
      <w:r>
        <w:t>______________________________</w:t>
      </w:r>
    </w:p>
    <w:p w:rsidR="00AA3DE2" w:rsidRDefault="00A04DC0">
      <w:pPr>
        <w:pStyle w:val="ConsPlusNonformat0"/>
        <w:jc w:val="both"/>
      </w:pPr>
      <w:r>
        <w:t xml:space="preserve">                                       (наименование уполномоченного органа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субъекта Российской Федерации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(муниципального образования)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8" w:name="P317"/>
      <w:bookmarkEnd w:id="18"/>
      <w:r>
        <w:t xml:space="preserve">   </w:t>
      </w:r>
      <w:r>
        <w:t xml:space="preserve"> _______________________________________________________________________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   (наименование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bookmarkStart w:id="19" w:name="P319"/>
      <w:bookmarkEnd w:id="19"/>
      <w:r>
        <w:t xml:space="preserve">    рассмотрев  обращение  о  намерении  заключить Договор о предоставлении</w:t>
      </w:r>
    </w:p>
    <w:p w:rsidR="00AA3DE2" w:rsidRDefault="00A04DC0">
      <w:pPr>
        <w:pStyle w:val="ConsPlusNonformat0"/>
        <w:jc w:val="both"/>
      </w:pPr>
      <w:r>
        <w:t>субъекту   Российской  Федерации  (</w:t>
      </w:r>
      <w:r>
        <w:t>муниципальному  образованию)  бюджетного</w:t>
      </w:r>
    </w:p>
    <w:p w:rsidR="00AA3DE2" w:rsidRDefault="00A04DC0">
      <w:pPr>
        <w:pStyle w:val="ConsPlusNonformat0"/>
        <w:jc w:val="both"/>
      </w:pPr>
      <w:r>
        <w:t>кредита   на   пополнение   остатка   средств   на  едином  счете  бюджета,</w:t>
      </w:r>
    </w:p>
    <w:p w:rsidR="00AA3DE2" w:rsidRDefault="00A04DC0">
      <w:pPr>
        <w:pStyle w:val="ConsPlusNonformat0"/>
        <w:jc w:val="both"/>
      </w:pPr>
      <w:r>
        <w:t>представленное 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                  (наименование уполномоченного органа субъ</w:t>
      </w:r>
      <w:r>
        <w:t>екта</w:t>
      </w:r>
    </w:p>
    <w:p w:rsidR="00AA3DE2" w:rsidRDefault="00A04DC0">
      <w:pPr>
        <w:pStyle w:val="ConsPlusNonformat0"/>
        <w:jc w:val="both"/>
      </w:pPr>
      <w:r>
        <w:t xml:space="preserve">                    Российской Федерации (муниципального образования)</w:t>
      </w:r>
    </w:p>
    <w:p w:rsidR="00AA3DE2" w:rsidRDefault="00A04DC0">
      <w:pPr>
        <w:pStyle w:val="ConsPlusNonformat0"/>
        <w:jc w:val="both"/>
      </w:pPr>
      <w:bookmarkStart w:id="20" w:name="P325"/>
      <w:bookmarkEnd w:id="20"/>
      <w:r>
        <w:t xml:space="preserve">    "__" __________ 20__ N __________, сообщает об отказе в его заключении.</w:t>
      </w:r>
    </w:p>
    <w:p w:rsidR="00AA3DE2" w:rsidRDefault="00A04DC0">
      <w:pPr>
        <w:pStyle w:val="ConsPlusNonformat0"/>
        <w:jc w:val="both"/>
      </w:pPr>
      <w:r>
        <w:t xml:space="preserve">    (исходящая дата) (исходящий номер)</w:t>
      </w:r>
    </w:p>
    <w:p w:rsidR="00AA3DE2" w:rsidRDefault="00A04DC0">
      <w:pPr>
        <w:pStyle w:val="ConsPlusNonformat0"/>
        <w:jc w:val="both"/>
      </w:pPr>
      <w:bookmarkStart w:id="21" w:name="P327"/>
      <w:bookmarkEnd w:id="21"/>
      <w:r>
        <w:t xml:space="preserve">    В соответствии с Порядком заключения Договора о предоставлении</w:t>
      </w:r>
      <w:r>
        <w:t xml:space="preserve"> субъекту</w:t>
      </w:r>
    </w:p>
    <w:p w:rsidR="00AA3DE2" w:rsidRDefault="00A04DC0">
      <w:pPr>
        <w:pStyle w:val="ConsPlusNonformat0"/>
        <w:jc w:val="both"/>
      </w:pPr>
      <w:r>
        <w:t>Российской  Федерации  (муниципальному  образованию)  бюджетного кредита на</w:t>
      </w:r>
    </w:p>
    <w:p w:rsidR="00AA3DE2" w:rsidRDefault="00A04DC0">
      <w:pPr>
        <w:pStyle w:val="ConsPlusNonformat0"/>
        <w:jc w:val="both"/>
      </w:pPr>
      <w:r>
        <w:t>пополнение  остатка  средств на едином счете бюджета, утвержденным приказом</w:t>
      </w:r>
    </w:p>
    <w:p w:rsidR="00AA3DE2" w:rsidRDefault="00A04DC0">
      <w:pPr>
        <w:pStyle w:val="ConsPlusNonformat0"/>
        <w:jc w:val="both"/>
      </w:pPr>
      <w:r>
        <w:t>Министерства финансов Российской Федерации от "__" _______ 20__ г. N _____,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     (дата           (номер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    приказа)        приказа)</w:t>
      </w:r>
    </w:p>
    <w:p w:rsidR="00AA3DE2" w:rsidRDefault="00A04DC0">
      <w:pPr>
        <w:pStyle w:val="ConsPlusNonformat0"/>
        <w:jc w:val="both"/>
      </w:pPr>
      <w:r>
        <w:t>причинами отказа являются:</w:t>
      </w:r>
    </w:p>
    <w:p w:rsidR="00AA3DE2" w:rsidRDefault="00A04DC0">
      <w:pPr>
        <w:pStyle w:val="ConsPlusNonformat0"/>
        <w:jc w:val="both"/>
      </w:pPr>
      <w:bookmarkStart w:id="22" w:name="P334"/>
      <w:bookmarkEnd w:id="22"/>
      <w:r>
        <w:t xml:space="preserve">    </w:t>
      </w:r>
      <w:hyperlink w:anchor="P349" w:tooltip="&lt;2&gt; при наличии, последовательно указываются все причины отказа.">
        <w:r>
          <w:rPr>
            <w:color w:val="0000FF"/>
          </w:rPr>
          <w:t>&lt;2&gt;</w:t>
        </w:r>
      </w:hyperlink>
      <w:r>
        <w:t xml:space="preserve"> - в соответствии с _____________ _________________________________.</w:t>
      </w:r>
    </w:p>
    <w:p w:rsidR="00AA3DE2" w:rsidRDefault="00A04DC0">
      <w:pPr>
        <w:pStyle w:val="ConsPlusNonformat0"/>
        <w:jc w:val="both"/>
      </w:pPr>
      <w:r>
        <w:t xml:space="preserve">                              (номер пункта (подпункта пункта) Порядка)</w:t>
      </w:r>
    </w:p>
    <w:p w:rsidR="00AA3DE2" w:rsidRDefault="00A04DC0">
      <w:pPr>
        <w:pStyle w:val="ConsPlusNonformat0"/>
        <w:jc w:val="both"/>
      </w:pPr>
      <w:r>
        <w:t xml:space="preserve">                                       (текст пункта Порядка)</w:t>
      </w:r>
    </w:p>
    <w:p w:rsidR="00AA3DE2" w:rsidRDefault="00A04DC0">
      <w:pPr>
        <w:pStyle w:val="ConsPlusNonformat0"/>
        <w:jc w:val="both"/>
      </w:pPr>
      <w:bookmarkStart w:id="23" w:name="P337"/>
      <w:bookmarkEnd w:id="23"/>
      <w:r>
        <w:t xml:space="preserve">                           </w:t>
      </w:r>
      <w:r>
        <w:t xml:space="preserve">         (от территориального органа</w:t>
      </w:r>
    </w:p>
    <w:p w:rsidR="00AA3DE2" w:rsidRDefault="00A04DC0">
      <w:pPr>
        <w:pStyle w:val="ConsPlusNonformat0"/>
        <w:jc w:val="both"/>
      </w:pPr>
      <w:r>
        <w:t xml:space="preserve">                                     Федерального казначейства)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r>
        <w:t xml:space="preserve">    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      (должность)       (подпись) 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24" w:name="P343"/>
      <w:bookmarkEnd w:id="24"/>
      <w:r>
        <w:t>Исполнитель: ___________________;</w:t>
      </w:r>
      <w:r>
        <w:t xml:space="preserve">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25" w:name="P348"/>
      <w:bookmarkEnd w:id="25"/>
      <w:r>
        <w:t>&lt;1&gt; пояснения, приведенные в скобках, при заполнении не указываются;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26" w:name="P349"/>
      <w:bookmarkEnd w:id="26"/>
      <w:r>
        <w:t>&lt;2&gt; при наличии, последовательно указываются все причины отказа.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уведомления об отказе в заключении</w:t>
      </w:r>
    </w:p>
    <w:p w:rsidR="00AA3DE2" w:rsidRDefault="00A04DC0">
      <w:pPr>
        <w:pStyle w:val="ConsPlusNormal0"/>
        <w:jc w:val="center"/>
      </w:pPr>
      <w:r>
        <w:t>Договора о предоставлении субъекту Российской Федерации</w:t>
      </w:r>
    </w:p>
    <w:p w:rsidR="00AA3DE2" w:rsidRDefault="00A04DC0">
      <w:pPr>
        <w:pStyle w:val="ConsPlusNormal0"/>
        <w:jc w:val="center"/>
      </w:pPr>
      <w:r>
        <w:t>(муниципальному образованию) бюджетного кредита</w:t>
      </w:r>
    </w:p>
    <w:p w:rsidR="00AA3DE2" w:rsidRDefault="00A04DC0">
      <w:pPr>
        <w:pStyle w:val="ConsPlusNormal0"/>
        <w:jc w:val="center"/>
      </w:pPr>
      <w:r>
        <w:t>на пополнение остатка средств на едином 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В заголовочной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09" w:tooltip="&quot;__&quot; ____________ 20__ г. N ___________">
        <w:r>
          <w:rPr>
            <w:color w:val="0000FF"/>
          </w:rPr>
          <w:t>первой строке</w:t>
        </w:r>
      </w:hyperlink>
      <w:r>
        <w:t xml:space="preserve"> без названия - дата и исходящий регистрационный номер документа, присваиваемые в соответствии с требованиями инструк</w:t>
      </w:r>
      <w:r>
        <w:t>ции по делопроизводству, применяемой в Управлении;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312" w:tooltip="                                       ____________________________________">
        <w:r>
          <w:rPr>
            <w:color w:val="0000FF"/>
          </w:rPr>
          <w:t>второй строке</w:t>
        </w:r>
      </w:hyperlink>
      <w:r>
        <w:t xml:space="preserve"> без названия - полное наименование уполномоченного органа субъекта Российской Фе</w:t>
      </w:r>
      <w:r>
        <w:t>дерации (муниципального образования), в адрес которого направляется документ, в соответствии с его обращением на заключение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содержательной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17" w:tooltip="    _______________________________________________________________________">
        <w:r>
          <w:rPr>
            <w:color w:val="0000FF"/>
          </w:rPr>
          <w:t>первой строке</w:t>
        </w:r>
      </w:hyperlink>
      <w:r>
        <w:t xml:space="preserve"> без названия - полное наименование Управления, отправляющего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319" w:tooltip="    рассмотрев  обращение  о  намерении  заключить Договор о предоставлении">
        <w:r>
          <w:rPr>
            <w:color w:val="0000FF"/>
          </w:rPr>
          <w:t>второй строке</w:t>
        </w:r>
      </w:hyperlink>
      <w:r>
        <w:t xml:space="preserve"> без на</w:t>
      </w:r>
      <w:r>
        <w:t>звания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его обращением на заключение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25" w:tooltip="    &quot;__&quot; __________ 20__ N __________, сообщает об отказе в его заключении.">
        <w:r>
          <w:rPr>
            <w:color w:val="0000FF"/>
          </w:rPr>
          <w:t>третьей строке</w:t>
        </w:r>
      </w:hyperlink>
      <w:r>
        <w:t xml:space="preserve"> без названия - исходящие дата и номер обращения уполномоченного органа субъекта Российской Федерации (муниципального образования) в соответствии с которым, отправляется документ</w:t>
      </w:r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27" w:tooltip="    В соответствии с Порядком заключения Договора о предоставлении субъекту">
        <w:r>
          <w:rPr>
            <w:color w:val="0000FF"/>
          </w:rPr>
          <w:t>строке</w:t>
        </w:r>
      </w:hyperlink>
      <w:r>
        <w:t xml:space="preserve"> "от" - дата и номер приказа Министерства финансов Российской Федерации, утвердившего Порядок заключения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34" w:tooltip="    &lt;2&gt; - в соответствии с _____________ _________________________________.">
        <w:r>
          <w:rPr>
            <w:color w:val="0000FF"/>
          </w:rPr>
          <w:t>строке</w:t>
        </w:r>
      </w:hyperlink>
      <w:r>
        <w:t xml:space="preserve"> "- в соответствии с" - номер пункта (подпункта пункта) Порядка заключения договора и текст пункта (подпункта пункта) Порядка заключения договора, являющегося прич</w:t>
      </w:r>
      <w:r>
        <w:t>иной отказа в заключении Договора. Содержание текста, взятое из Порядка заключения договора, должно четко определять причину отказа в заключении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(Например, в случае несоответствия формы Обращения на заключения Договора установленной форме - "в со</w:t>
      </w:r>
      <w:r>
        <w:t>ответствии с подпунктом "а" пункта 33 форма обращения на заключение Договора не соответствует форме, установленной порядком.").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соответствии с требованиями Порядка заключения договора Управление направляет уполномоченному органу уведомление об отказе с у</w:t>
      </w:r>
      <w:r>
        <w:t>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наличия нескольких причин отказа Управление указывает их последовательно, построчно.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(Например: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"- в соответствии с подпунктом "г" пункта 3.3 в обращении на заключение Договора отсутствует телефон испо</w:t>
      </w:r>
      <w:r>
        <w:t>лнителя;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в соответствии с подпунктом "з" пункта 33 не подтверждается полномочие главного бухгалтера уполномоченного органа").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После содержательной части формы 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37" w:tooltip="                                    (от территориального органа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указывается должность, фамилия и инициалы должностного лица Управления, подписавшего документ, ставится подпись должностного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43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указываются фамилия и инициалы работника, ответственного за оформление документа, и номер его контактного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приведен</w:t>
      </w:r>
      <w:r>
        <w:t>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bookmarkStart w:id="27" w:name="P381"/>
      <w:bookmarkEnd w:id="27"/>
      <w:r>
        <w:t>Приложение N 3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28" w:name="P394"/>
      <w:bookmarkEnd w:id="28"/>
      <w:r>
        <w:t>"__" ____________ 20__ г. N ___________</w:t>
      </w:r>
    </w:p>
    <w:p w:rsidR="00AA3DE2" w:rsidRDefault="00A04DC0">
      <w:pPr>
        <w:pStyle w:val="ConsPlusNonformat0"/>
        <w:jc w:val="both"/>
      </w:pPr>
      <w:r>
        <w:t xml:space="preserve">       (дата)               (номер) </w:t>
      </w:r>
      <w:hyperlink w:anchor="P446" w:tooltip="&lt;1&gt; пояснения, приведенные в скобках, при заполнении не указываются;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29" w:name="P397"/>
      <w:bookmarkEnd w:id="29"/>
      <w:r>
        <w:t>____________________________________</w:t>
      </w:r>
    </w:p>
    <w:p w:rsidR="00AA3DE2" w:rsidRDefault="00A04DC0">
      <w:pPr>
        <w:pStyle w:val="ConsPlusNonformat0"/>
        <w:jc w:val="both"/>
      </w:pPr>
      <w:r>
        <w:t>(наименование уполномоченного органа</w:t>
      </w:r>
    </w:p>
    <w:p w:rsidR="00AA3DE2" w:rsidRDefault="00A04DC0">
      <w:pPr>
        <w:pStyle w:val="ConsPlusNonformat0"/>
        <w:jc w:val="both"/>
      </w:pPr>
      <w:r>
        <w:t xml:space="preserve">    субъекта Российской Федерации</w:t>
      </w:r>
    </w:p>
    <w:p w:rsidR="00AA3DE2" w:rsidRDefault="00A04DC0">
      <w:pPr>
        <w:pStyle w:val="ConsPlusNonformat0"/>
        <w:jc w:val="both"/>
      </w:pPr>
      <w:r>
        <w:t xml:space="preserve">    (муниципального образования)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30" w:name="P402"/>
      <w:bookmarkEnd w:id="30"/>
      <w:r>
        <w:t xml:space="preserve">    ________________________________</w:t>
      </w:r>
      <w:r>
        <w:t>______________________________________,</w:t>
      </w:r>
    </w:p>
    <w:p w:rsidR="00AA3DE2" w:rsidRDefault="00A04DC0">
      <w:pPr>
        <w:pStyle w:val="ConsPlusNonformat0"/>
        <w:jc w:val="both"/>
      </w:pPr>
      <w:r>
        <w:t xml:space="preserve">       (наименование территориального органа Федерального казначейства)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31" w:name="P405"/>
      <w:bookmarkEnd w:id="31"/>
      <w:r>
        <w:t xml:space="preserve">    рассмотрев   дополнительное  соглашение  к  Договору  о  предоставлении</w:t>
      </w:r>
    </w:p>
    <w:p w:rsidR="00AA3DE2" w:rsidRDefault="00A04DC0">
      <w:pPr>
        <w:pStyle w:val="ConsPlusNonformat0"/>
        <w:jc w:val="both"/>
      </w:pPr>
      <w:r>
        <w:t>субъекту   Российской  Федерации  (муниципальному  образованию)  бюджетного</w:t>
      </w:r>
    </w:p>
    <w:p w:rsidR="00AA3DE2" w:rsidRDefault="00A04DC0">
      <w:pPr>
        <w:pStyle w:val="ConsPlusNonformat0"/>
        <w:jc w:val="both"/>
      </w:pPr>
      <w:r>
        <w:lastRenderedPageBreak/>
        <w:t>кредита   на   пополнение   остатка   средств   на  едином  счете  бюджета,</w:t>
      </w:r>
    </w:p>
    <w:p w:rsidR="00AA3DE2" w:rsidRDefault="00A04DC0">
      <w:pPr>
        <w:pStyle w:val="ConsPlusNonformat0"/>
        <w:jc w:val="both"/>
      </w:pPr>
      <w:r>
        <w:t>предусматривающее   предоставление   бюджетного   кредита   на   пополнение</w:t>
      </w:r>
    </w:p>
    <w:p w:rsidR="00AA3DE2" w:rsidRDefault="00A04DC0">
      <w:pPr>
        <w:pStyle w:val="ConsPlusNonformat0"/>
        <w:jc w:val="both"/>
      </w:pPr>
      <w:r>
        <w:t xml:space="preserve">остатка    средств    на    </w:t>
      </w:r>
      <w:r>
        <w:t>едином     счете    бюджета,     представленное</w:t>
      </w:r>
    </w:p>
    <w:p w:rsidR="00AA3DE2" w:rsidRDefault="00A04DC0">
      <w:pPr>
        <w:pStyle w:val="ConsPlusNonformat0"/>
        <w:jc w:val="both"/>
      </w:pPr>
      <w:r>
        <w:t>___________________________________________________________________________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(наименование уполномоченного органа субъекта Российской Федерации</w:t>
      </w:r>
    </w:p>
    <w:p w:rsidR="00AA3DE2" w:rsidRDefault="00A04DC0">
      <w:pPr>
        <w:pStyle w:val="ConsPlusNonformat0"/>
        <w:jc w:val="both"/>
      </w:pPr>
      <w:r>
        <w:t xml:space="preserve">                       (муниципального образования))</w:t>
      </w:r>
    </w:p>
    <w:p w:rsidR="00AA3DE2" w:rsidRDefault="00A04DC0">
      <w:pPr>
        <w:pStyle w:val="ConsPlusNonformat0"/>
        <w:jc w:val="both"/>
      </w:pPr>
      <w:bookmarkStart w:id="32" w:name="P413"/>
      <w:bookmarkEnd w:id="32"/>
      <w:r>
        <w:t xml:space="preserve">    "__"</w:t>
      </w:r>
      <w:r>
        <w:t xml:space="preserve"> ____________ 20__ N _________________, сообщает  об  отказе  в его</w:t>
      </w:r>
    </w:p>
    <w:p w:rsidR="00AA3DE2" w:rsidRDefault="00A04DC0">
      <w:pPr>
        <w:pStyle w:val="ConsPlusNonformat0"/>
        <w:jc w:val="both"/>
      </w:pPr>
      <w:r>
        <w:t xml:space="preserve">     (исходящая дата)        (исходящий номер)</w:t>
      </w:r>
    </w:p>
    <w:p w:rsidR="00AA3DE2" w:rsidRDefault="00A04DC0">
      <w:pPr>
        <w:pStyle w:val="ConsPlusNonformat0"/>
        <w:jc w:val="both"/>
      </w:pPr>
      <w:r>
        <w:t xml:space="preserve">    заключении и предоставлении бюджетного кредита.</w:t>
      </w:r>
    </w:p>
    <w:p w:rsidR="00AA3DE2" w:rsidRDefault="00A04DC0">
      <w:pPr>
        <w:pStyle w:val="ConsPlusNonformat0"/>
        <w:jc w:val="both"/>
      </w:pPr>
      <w:bookmarkStart w:id="33" w:name="P416"/>
      <w:bookmarkEnd w:id="33"/>
      <w:r>
        <w:t xml:space="preserve">    В соответствии с Порядком заключения договора о предоставлении субъекту</w:t>
      </w:r>
    </w:p>
    <w:p w:rsidR="00AA3DE2" w:rsidRDefault="00A04DC0">
      <w:pPr>
        <w:pStyle w:val="ConsPlusNonformat0"/>
        <w:jc w:val="both"/>
      </w:pPr>
      <w:r>
        <w:t>Российской  Ф</w:t>
      </w:r>
      <w:r>
        <w:t>едерации  (муниципальному  образованию)  бюджетного кредита на</w:t>
      </w:r>
    </w:p>
    <w:p w:rsidR="00AA3DE2" w:rsidRDefault="00A04DC0">
      <w:pPr>
        <w:pStyle w:val="ConsPlusNonformat0"/>
        <w:jc w:val="both"/>
      </w:pPr>
      <w:r>
        <w:t>пополнение  остатка  средств на едином счете бюджета, утвержденным приказом</w:t>
      </w:r>
    </w:p>
    <w:p w:rsidR="00AA3DE2" w:rsidRDefault="00A04DC0">
      <w:pPr>
        <w:pStyle w:val="ConsPlusNonformat0"/>
        <w:jc w:val="both"/>
      </w:pPr>
      <w:r>
        <w:t>Министерства  финансов  Российской  Федерации  от "__" ____________ 20__ г.</w:t>
      </w:r>
    </w:p>
    <w:p w:rsidR="00AA3DE2" w:rsidRDefault="00A04DC0">
      <w:pPr>
        <w:pStyle w:val="ConsPlusNonformat0"/>
        <w:jc w:val="both"/>
      </w:pPr>
      <w:r>
        <w:t xml:space="preserve">                                         </w:t>
      </w:r>
      <w:r>
        <w:t xml:space="preserve">             (дата приказа)</w:t>
      </w:r>
    </w:p>
    <w:p w:rsidR="00AA3DE2" w:rsidRDefault="00A04DC0">
      <w:pPr>
        <w:pStyle w:val="ConsPlusNonformat0"/>
        <w:jc w:val="both"/>
      </w:pPr>
      <w:r>
        <w:t xml:space="preserve">    N _________________, причинами отказа являются:</w:t>
      </w:r>
    </w:p>
    <w:p w:rsidR="00AA3DE2" w:rsidRDefault="00A04DC0">
      <w:pPr>
        <w:pStyle w:val="ConsPlusNonformat0"/>
        <w:jc w:val="both"/>
      </w:pPr>
      <w:r>
        <w:t xml:space="preserve">       (номер приказа)</w:t>
      </w:r>
    </w:p>
    <w:p w:rsidR="00AA3DE2" w:rsidRDefault="00A04DC0">
      <w:pPr>
        <w:pStyle w:val="ConsPlusNonformat0"/>
        <w:jc w:val="both"/>
      </w:pPr>
      <w:bookmarkStart w:id="34" w:name="P423"/>
      <w:bookmarkEnd w:id="34"/>
      <w:r>
        <w:t xml:space="preserve">    </w:t>
      </w:r>
      <w:hyperlink w:anchor="P447" w:tooltip="&lt;2&gt; при наличии, последовательно указываются все причины отказа;">
        <w:r>
          <w:rPr>
            <w:color w:val="0000FF"/>
          </w:rPr>
          <w:t>&lt;2&gt;</w:t>
        </w:r>
      </w:hyperlink>
      <w:r>
        <w:t xml:space="preserve">, </w:t>
      </w:r>
      <w:hyperlink w:anchor="P448" w:tooltip="&lt;3&gt; пункты указываются на выбор в зависимости от причины отказа.">
        <w:r>
          <w:rPr>
            <w:color w:val="0000FF"/>
          </w:rPr>
          <w:t>&lt;3&gt;</w:t>
        </w:r>
      </w:hyperlink>
      <w:r>
        <w:t xml:space="preserve"> - в соответствии с _____________ ____________________________.</w:t>
      </w:r>
    </w:p>
    <w:p w:rsidR="00AA3DE2" w:rsidRDefault="00A04DC0">
      <w:pPr>
        <w:pStyle w:val="ConsPlusNonformat0"/>
        <w:jc w:val="both"/>
      </w:pPr>
      <w:r>
        <w:t xml:space="preserve">                                 (номер пункта (подпункта пункта) Порядка)</w:t>
      </w:r>
    </w:p>
    <w:p w:rsidR="00AA3DE2" w:rsidRDefault="00A04DC0">
      <w:pPr>
        <w:pStyle w:val="ConsPlusNonformat0"/>
        <w:jc w:val="both"/>
      </w:pPr>
      <w:r>
        <w:t xml:space="preserve">                   </w:t>
      </w:r>
      <w:r>
        <w:t xml:space="preserve">                       (текст пункта Порядка)</w:t>
      </w:r>
    </w:p>
    <w:p w:rsidR="00AA3DE2" w:rsidRDefault="00A04DC0">
      <w:pPr>
        <w:pStyle w:val="ConsPlusNonformat0"/>
        <w:jc w:val="both"/>
      </w:pPr>
      <w:bookmarkStart w:id="35" w:name="P426"/>
      <w:bookmarkEnd w:id="35"/>
      <w:r>
        <w:t xml:space="preserve">    </w:t>
      </w:r>
      <w:hyperlink w:anchor="P448" w:tooltip="&lt;3&gt; пункты указываются на выбор в зависимости от причины отказа.">
        <w:r>
          <w:rPr>
            <w:color w:val="0000FF"/>
          </w:rPr>
          <w:t>&lt;3&gt;</w:t>
        </w:r>
      </w:hyperlink>
      <w:r>
        <w:t xml:space="preserve">  - отсутствие временно свободных средств единого счета федерального</w:t>
      </w:r>
    </w:p>
    <w:p w:rsidR="00AA3DE2" w:rsidRDefault="00A04DC0">
      <w:pPr>
        <w:pStyle w:val="ConsPlusNonformat0"/>
        <w:jc w:val="both"/>
      </w:pPr>
      <w:r>
        <w:t>бюджета,  которые  могут  быть  предо</w:t>
      </w:r>
      <w:r>
        <w:t>ставлены  в виде бюджетного кредита на</w:t>
      </w:r>
    </w:p>
    <w:p w:rsidR="00AA3DE2" w:rsidRDefault="00A04DC0">
      <w:pPr>
        <w:pStyle w:val="ConsPlusNonformat0"/>
        <w:jc w:val="both"/>
      </w:pPr>
      <w:r>
        <w:t>пополнение остатка средств на едином счете бюджета.</w:t>
      </w:r>
    </w:p>
    <w:p w:rsidR="00AA3DE2" w:rsidRDefault="00A04DC0">
      <w:pPr>
        <w:pStyle w:val="ConsPlusNonformat0"/>
        <w:jc w:val="both"/>
      </w:pPr>
      <w:r>
        <w:t xml:space="preserve">    В   приложении   возвращаем   рассмотренный  экземпляр  дополнительного</w:t>
      </w:r>
    </w:p>
    <w:p w:rsidR="00AA3DE2" w:rsidRDefault="00A04DC0">
      <w:pPr>
        <w:pStyle w:val="ConsPlusNonformat0"/>
        <w:jc w:val="both"/>
      </w:pPr>
      <w:r>
        <w:t>соглашения  к  Договору  о  предоставлении  субъекту  Российской  Федерации</w:t>
      </w:r>
    </w:p>
    <w:p w:rsidR="00AA3DE2" w:rsidRDefault="00A04DC0">
      <w:pPr>
        <w:pStyle w:val="ConsPlusNonformat0"/>
        <w:jc w:val="both"/>
      </w:pPr>
      <w:r>
        <w:t>(муниципально</w:t>
      </w:r>
      <w:r>
        <w:t>му  образованию)  бюджетного  кредита  на  пополнение  остатка</w:t>
      </w:r>
    </w:p>
    <w:p w:rsidR="00AA3DE2" w:rsidRDefault="00A04DC0">
      <w:pPr>
        <w:pStyle w:val="ConsPlusNonformat0"/>
        <w:jc w:val="both"/>
      </w:pPr>
      <w:r>
        <w:t>средств на едином счете бюджета.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36" w:name="P434"/>
      <w:bookmarkEnd w:id="36"/>
      <w:r>
        <w:t xml:space="preserve">    Приложение на ____________ листе(ах).</w:t>
      </w:r>
    </w:p>
    <w:p w:rsidR="00AA3DE2" w:rsidRDefault="00A04DC0">
      <w:pPr>
        <w:pStyle w:val="ConsPlusNonformat0"/>
        <w:jc w:val="both"/>
      </w:pPr>
      <w:r>
        <w:t xml:space="preserve">                  (количество)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37" w:name="P437"/>
      <w:bookmarkEnd w:id="37"/>
      <w:r>
        <w:t>(от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r>
        <w:t>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38" w:name="P441"/>
      <w:bookmarkEnd w:id="38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</w:t>
      </w:r>
      <w:r>
        <w:t>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39" w:name="P446"/>
      <w:bookmarkEnd w:id="39"/>
      <w:r>
        <w:t>&lt;1&gt; пояснения, приведенные в скобках, при заполнении не указываются;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40" w:name="P447"/>
      <w:bookmarkEnd w:id="40"/>
      <w:r>
        <w:t>&lt;2&gt; при наличии, последовательно указываются все причины отказа;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41" w:name="P448"/>
      <w:bookmarkEnd w:id="41"/>
      <w:r>
        <w:t>&lt;3&gt; пункты указываются на выбор в зависимости от причины отказа.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уведомления об о</w:t>
      </w:r>
      <w:r>
        <w:t>тказе в заключении</w:t>
      </w:r>
    </w:p>
    <w:p w:rsidR="00AA3DE2" w:rsidRDefault="00A04DC0">
      <w:pPr>
        <w:pStyle w:val="ConsPlusNormal0"/>
        <w:jc w:val="center"/>
      </w:pPr>
      <w:r>
        <w:t>дополнительного соглашения к Договору о предоставлении</w:t>
      </w:r>
    </w:p>
    <w:p w:rsidR="00AA3DE2" w:rsidRDefault="00A04DC0">
      <w:pPr>
        <w:pStyle w:val="ConsPlusNormal0"/>
        <w:jc w:val="center"/>
      </w:pPr>
      <w:r>
        <w:t>субъекту Российской Федерации (муниципальному образованию)</w:t>
      </w:r>
    </w:p>
    <w:p w:rsidR="00AA3DE2" w:rsidRDefault="00A04DC0">
      <w:pPr>
        <w:pStyle w:val="ConsPlusNormal0"/>
        <w:jc w:val="center"/>
      </w:pPr>
      <w:r>
        <w:t>бюджетного кредита на пополнение остатка средств на едином</w:t>
      </w:r>
    </w:p>
    <w:p w:rsidR="00AA3DE2" w:rsidRDefault="00A04DC0">
      <w:pPr>
        <w:pStyle w:val="ConsPlusNormal0"/>
        <w:jc w:val="center"/>
      </w:pPr>
      <w:r>
        <w:t>счете бюджета, предусматривающего предоставление бюджетного</w:t>
      </w:r>
    </w:p>
    <w:p w:rsidR="00AA3DE2" w:rsidRDefault="00A04DC0">
      <w:pPr>
        <w:pStyle w:val="ConsPlusNormal0"/>
        <w:jc w:val="center"/>
      </w:pPr>
      <w:r>
        <w:t>кред</w:t>
      </w:r>
      <w:r>
        <w:t>ита на пополнение остатка средств на едином</w:t>
      </w:r>
    </w:p>
    <w:p w:rsidR="00AA3DE2" w:rsidRDefault="00A04DC0">
      <w:pPr>
        <w:pStyle w:val="ConsPlusNormal0"/>
        <w:jc w:val="center"/>
      </w:pPr>
      <w:r>
        <w:lastRenderedPageBreak/>
        <w:t>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В заголовочной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394" w:tooltip="&quot;__&quot; ____________ 20__ г. N ___________">
        <w:r>
          <w:rPr>
            <w:color w:val="0000FF"/>
          </w:rPr>
          <w:t>первой строке</w:t>
        </w:r>
      </w:hyperlink>
      <w:r>
        <w:t xml:space="preserve"> без названия - дата и исходящий регистрационный номер документа, присваиваемые в соответствии с требованиями инструкции по делопроизводству, применяемой в Управлении;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397" w:tooltip="____________________________________">
        <w:r>
          <w:rPr>
            <w:color w:val="0000FF"/>
          </w:rPr>
          <w:t>второй строке</w:t>
        </w:r>
      </w:hyperlink>
      <w:r>
        <w:t xml:space="preserve"> без названия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дополнительным соглашением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содержательной части формы документа ук</w:t>
      </w:r>
      <w:r>
        <w:t>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02" w:tooltip="    ______________________________________________________________________,">
        <w:r>
          <w:rPr>
            <w:color w:val="0000FF"/>
          </w:rPr>
          <w:t>строке</w:t>
        </w:r>
      </w:hyperlink>
      <w:r>
        <w:t xml:space="preserve"> без названия - полное наименование Управления, отправляющего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05" w:tooltip="    рассмотрев   дополнительное  соглашение  к  Договору  о  предоставлении">
        <w:r>
          <w:rPr>
            <w:color w:val="0000FF"/>
          </w:rPr>
          <w:t>строке</w:t>
        </w:r>
      </w:hyperlink>
      <w:r>
        <w:t xml:space="preserve"> "представленное"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дополнительным со</w:t>
      </w:r>
      <w:r>
        <w:t>глашением к Договору;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13" w:tooltip="    &quot;__&quot; ____________ 20__ N _________________, сообщает  об  отказе  в его">
        <w:r>
          <w:rPr>
            <w:color w:val="0000FF"/>
          </w:rPr>
          <w:t>строке</w:t>
        </w:r>
      </w:hyperlink>
      <w:r>
        <w:t xml:space="preserve"> без названия - исходящие дата и номер дополнительного соглашения к Договору, представленного уполномоченным органом</w:t>
      </w:r>
      <w:r>
        <w:t xml:space="preserve"> субъекта Российской Федерации (муниципального образования), в соответствии с которым отправляется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16" w:tooltip="    В соответствии с Порядком заключения договора о предоставлении субъекту">
        <w:r>
          <w:rPr>
            <w:color w:val="0000FF"/>
          </w:rPr>
          <w:t>строке</w:t>
        </w:r>
      </w:hyperlink>
      <w:r>
        <w:t xml:space="preserve"> "от" - дата и номер приказа Ми</w:t>
      </w:r>
      <w:r>
        <w:t>нистерства финансов Российской Федерации, утвердившего Порядок заключения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если причиной отказа является несоответствие дополнительного соглашения к Договору требованиям Порядка заключения договора - в </w:t>
      </w:r>
      <w:hyperlink w:anchor="P423" w:tooltip="    &lt;2&gt;, &lt;3&gt; - в соответствии с _____________ ____________________________.">
        <w:r>
          <w:rPr>
            <w:color w:val="0000FF"/>
          </w:rPr>
          <w:t>строке</w:t>
        </w:r>
      </w:hyperlink>
      <w:r>
        <w:t xml:space="preserve"> "- в соответствии с" - номер пункта (подпункта пункта) Порядка заключения договора и текст пункта (подпункта пункта) Порядка заключения договора, являющегося причиной отказа в заключении</w:t>
      </w:r>
      <w:r>
        <w:t xml:space="preserve"> дополнительного соглашения к Договору. Содержание текста, взятое из Порядка заключения договора, должно четко определять причину отказа в заключении дополнительного соглашения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(Например, в случае несоответствия формы дополнительного соглашения</w:t>
      </w:r>
      <w:r>
        <w:t xml:space="preserve"> к Договору установленной форме - "в соответствии с подпунктом "в" пункта 53 формы дополнительного соглашения к Договору, представленного уполномоченным органом, не соответствует установленной форме").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соответствии с требованиями Порядка заключения догов</w:t>
      </w:r>
      <w:r>
        <w:t>ора Управление направляет уполномоченному органу уведомление об отказе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наличия нескольких причин отказа Управление указывает их последовательно, построчно.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"- в соответствии с подпунктом </w:t>
      </w:r>
      <w:r>
        <w:t xml:space="preserve">"г" пункта 53 в Кредитном договоре, представленном на </w:t>
      </w:r>
      <w:r>
        <w:lastRenderedPageBreak/>
        <w:t>бумажном носителе, отсутствует исходящий регистрационный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в соответствии с подпунктом "д" пункта 53 подпись должностного лица уполномоченного органа в Кредитном договоре, представленном на бумаж</w:t>
      </w:r>
      <w:r>
        <w:t>ном носителе, не соответствует образцу подписи, указанному в Карточке, прилагаемой к обращению на заключение Договора");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если причиной отказа является отсутствие временно свободных средств единого счета федерального бюджета - в </w:t>
      </w:r>
      <w:hyperlink w:anchor="P426" w:tooltip="    &lt;3&gt;  - отсутствие временно свободных средств единого счета федерального">
        <w:r>
          <w:rPr>
            <w:color w:val="0000FF"/>
          </w:rPr>
          <w:t>строке</w:t>
        </w:r>
      </w:hyperlink>
      <w:r>
        <w:t xml:space="preserve"> без названия - "отсутствие временно свободных средств единого счета федерального бюджета, которые могут быть предоставлены в виде бюджетного кредита на пополнение остатк</w:t>
      </w:r>
      <w:r>
        <w:t>а средств на едином счете";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34" w:tooltip="    Приложение на ____________ листе(ах).">
        <w:r>
          <w:rPr>
            <w:color w:val="0000FF"/>
          </w:rPr>
          <w:t>строке</w:t>
        </w:r>
      </w:hyperlink>
      <w:r>
        <w:t xml:space="preserve"> "Приложение на" - количество листов возвращаемого дополнительного соглашения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После содержательной части формы 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37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указывается должность, фамилия и инициалы должностного лица Управления, подписавшего документ, ставится подпись должн</w:t>
      </w:r>
      <w:r>
        <w:t>остного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41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указываются фамилия и инициалы работника, ответственного за оформление документа, и номер его контактного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</w:t>
      </w:r>
      <w:r>
        <w:t>ояснения, приведенные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bookmarkStart w:id="42" w:name="P485"/>
      <w:bookmarkEnd w:id="42"/>
      <w:r>
        <w:t>Приложение N 4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43" w:name="P498"/>
      <w:bookmarkEnd w:id="43"/>
      <w:r>
        <w:t>"__" ____________ 20__ г. N ___________</w:t>
      </w:r>
    </w:p>
    <w:p w:rsidR="00AA3DE2" w:rsidRDefault="00A04DC0">
      <w:pPr>
        <w:pStyle w:val="ConsPlusNonformat0"/>
        <w:jc w:val="both"/>
      </w:pPr>
      <w:r>
        <w:t xml:space="preserve">        (дата)              (номер)</w:t>
      </w:r>
      <w:r>
        <w:t xml:space="preserve"> </w:t>
      </w:r>
      <w:hyperlink w:anchor="P546" w:tooltip="&lt;1&gt; пояснения, приведенные в скобках, при заполнении не указываются;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44" w:name="P501"/>
      <w:bookmarkEnd w:id="44"/>
      <w:r>
        <w:t>____________________________________</w:t>
      </w:r>
    </w:p>
    <w:p w:rsidR="00AA3DE2" w:rsidRDefault="00A04DC0">
      <w:pPr>
        <w:pStyle w:val="ConsPlusNonformat0"/>
        <w:jc w:val="both"/>
      </w:pPr>
      <w:r>
        <w:t>(наименование уполномоченного органа</w:t>
      </w:r>
    </w:p>
    <w:p w:rsidR="00AA3DE2" w:rsidRDefault="00A04DC0">
      <w:pPr>
        <w:pStyle w:val="ConsPlusNonformat0"/>
        <w:jc w:val="both"/>
      </w:pPr>
      <w:r>
        <w:t xml:space="preserve">    субъекта Российской Федерации</w:t>
      </w:r>
    </w:p>
    <w:p w:rsidR="00AA3DE2" w:rsidRDefault="00A04DC0">
      <w:pPr>
        <w:pStyle w:val="ConsPlusNonformat0"/>
        <w:jc w:val="both"/>
      </w:pPr>
      <w:r>
        <w:lastRenderedPageBreak/>
        <w:t xml:space="preserve">    (муниципального образования)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45" w:name="P506"/>
      <w:bookmarkEnd w:id="45"/>
      <w:r>
        <w:t xml:space="preserve">    ___</w:t>
      </w:r>
      <w:r>
        <w:t>___________________________________________________________________,</w:t>
      </w:r>
    </w:p>
    <w:p w:rsidR="00AA3DE2" w:rsidRDefault="00A04DC0">
      <w:pPr>
        <w:pStyle w:val="ConsPlusNonformat0"/>
        <w:jc w:val="both"/>
      </w:pPr>
      <w:r>
        <w:t xml:space="preserve">       (наименование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bookmarkStart w:id="46" w:name="P508"/>
      <w:bookmarkEnd w:id="46"/>
      <w:r>
        <w:t>рассмотрев  дополнительное  соглашение к Договору о предоставлении субъекту</w:t>
      </w:r>
    </w:p>
    <w:p w:rsidR="00AA3DE2" w:rsidRDefault="00A04DC0">
      <w:pPr>
        <w:pStyle w:val="ConsPlusNonformat0"/>
        <w:jc w:val="both"/>
      </w:pPr>
      <w:r>
        <w:t xml:space="preserve">Российской  Федерации  (муниципальному </w:t>
      </w:r>
      <w:r>
        <w:t xml:space="preserve"> образованию)  бюджетного кредита на</w:t>
      </w:r>
    </w:p>
    <w:p w:rsidR="00AA3DE2" w:rsidRDefault="00A04DC0">
      <w:pPr>
        <w:pStyle w:val="ConsPlusNonformat0"/>
        <w:jc w:val="both"/>
      </w:pPr>
      <w:r>
        <w:t>пополнение  остатка  средств  на  едином  счете  бюджета, предусматривающее</w:t>
      </w:r>
    </w:p>
    <w:p w:rsidR="00AA3DE2" w:rsidRDefault="00A04DC0">
      <w:pPr>
        <w:pStyle w:val="ConsPlusNonformat0"/>
        <w:jc w:val="both"/>
      </w:pPr>
      <w:r>
        <w:t>изменение   условий   предоставления   бюджетного   кредита  на  пополнение</w:t>
      </w:r>
    </w:p>
    <w:p w:rsidR="00AA3DE2" w:rsidRDefault="00A04DC0">
      <w:pPr>
        <w:pStyle w:val="ConsPlusNonformat0"/>
        <w:jc w:val="both"/>
      </w:pPr>
      <w:r>
        <w:t>остатка    средств    на    едином     счете    бюджета,     представленное</w:t>
      </w:r>
    </w:p>
    <w:p w:rsidR="00AA3DE2" w:rsidRDefault="00A04DC0">
      <w:pPr>
        <w:pStyle w:val="ConsPlusNonformat0"/>
        <w:jc w:val="both"/>
      </w:pPr>
      <w:r>
        <w:t>___________________________________________________________________________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(наименование уполномоченного органа субъекта Российской Федерации</w:t>
      </w:r>
    </w:p>
    <w:p w:rsidR="00AA3DE2" w:rsidRDefault="00A04DC0">
      <w:pPr>
        <w:pStyle w:val="ConsPlusNonformat0"/>
        <w:jc w:val="both"/>
      </w:pPr>
      <w:r>
        <w:t xml:space="preserve">                       (муниципал</w:t>
      </w:r>
      <w:r>
        <w:t>ьного образования))</w:t>
      </w:r>
    </w:p>
    <w:p w:rsidR="00AA3DE2" w:rsidRDefault="00A04DC0">
      <w:pPr>
        <w:pStyle w:val="ConsPlusNonformat0"/>
        <w:jc w:val="both"/>
      </w:pPr>
      <w:bookmarkStart w:id="47" w:name="P516"/>
      <w:bookmarkEnd w:id="47"/>
      <w:r>
        <w:t xml:space="preserve">    "__" ____________ 20__ N _________________, сообщает  об  отказе  в его</w:t>
      </w:r>
    </w:p>
    <w:p w:rsidR="00AA3DE2" w:rsidRDefault="00A04DC0">
      <w:pPr>
        <w:pStyle w:val="ConsPlusNonformat0"/>
        <w:jc w:val="both"/>
      </w:pPr>
      <w:r>
        <w:t xml:space="preserve">     (исходящая дата)        (исходящий номер)</w:t>
      </w:r>
    </w:p>
    <w:p w:rsidR="00AA3DE2" w:rsidRDefault="00A04DC0">
      <w:pPr>
        <w:pStyle w:val="ConsPlusNonformat0"/>
        <w:jc w:val="both"/>
      </w:pPr>
      <w:r>
        <w:t xml:space="preserve">    заключении и изменении условий предоставления бюджетного кредита.</w:t>
      </w:r>
    </w:p>
    <w:p w:rsidR="00AA3DE2" w:rsidRDefault="00A04DC0">
      <w:pPr>
        <w:pStyle w:val="ConsPlusNonformat0"/>
        <w:jc w:val="both"/>
      </w:pPr>
      <w:bookmarkStart w:id="48" w:name="P519"/>
      <w:bookmarkEnd w:id="48"/>
      <w:r>
        <w:t xml:space="preserve">    В соответствии с Порядком заключения до</w:t>
      </w:r>
      <w:r>
        <w:t>говора о предоставлении субъекту</w:t>
      </w:r>
    </w:p>
    <w:p w:rsidR="00AA3DE2" w:rsidRDefault="00A04DC0">
      <w:pPr>
        <w:pStyle w:val="ConsPlusNonformat0"/>
        <w:jc w:val="both"/>
      </w:pPr>
      <w:r>
        <w:t>Российской  Федерации  (муниципальному  образованию)  бюджетного кредита на</w:t>
      </w:r>
    </w:p>
    <w:p w:rsidR="00AA3DE2" w:rsidRDefault="00A04DC0">
      <w:pPr>
        <w:pStyle w:val="ConsPlusNonformat0"/>
        <w:jc w:val="both"/>
      </w:pPr>
      <w:r>
        <w:t>пополнение  остатка  средств на едином счете бюджета, утвержденным приказом</w:t>
      </w:r>
    </w:p>
    <w:p w:rsidR="00AA3DE2" w:rsidRDefault="00A04DC0">
      <w:pPr>
        <w:pStyle w:val="ConsPlusNonformat0"/>
        <w:jc w:val="both"/>
      </w:pPr>
      <w:r>
        <w:t>Министерства  финансов  Российской  Федерации  от "__" ____________ 20_</w:t>
      </w:r>
      <w:r>
        <w:t>_ г.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       (дата приказа)</w:t>
      </w:r>
    </w:p>
    <w:p w:rsidR="00AA3DE2" w:rsidRDefault="00A04DC0">
      <w:pPr>
        <w:pStyle w:val="ConsPlusNonformat0"/>
        <w:jc w:val="both"/>
      </w:pPr>
      <w:r>
        <w:t>N _________________, причинами отказа являются:</w:t>
      </w:r>
    </w:p>
    <w:p w:rsidR="00AA3DE2" w:rsidRDefault="00A04DC0">
      <w:pPr>
        <w:pStyle w:val="ConsPlusNonformat0"/>
        <w:jc w:val="both"/>
      </w:pPr>
      <w:r>
        <w:t xml:space="preserve">   (номер приказа)</w:t>
      </w:r>
    </w:p>
    <w:p w:rsidR="00AA3DE2" w:rsidRDefault="00A04DC0">
      <w:pPr>
        <w:pStyle w:val="ConsPlusNonformat0"/>
        <w:jc w:val="both"/>
      </w:pPr>
      <w:bookmarkStart w:id="49" w:name="P526"/>
      <w:bookmarkEnd w:id="49"/>
      <w:r>
        <w:t xml:space="preserve">    </w:t>
      </w:r>
      <w:hyperlink w:anchor="P547" w:tooltip="&lt;2&gt; при наличии, последовательно указываются все причины отказа.">
        <w:r>
          <w:rPr>
            <w:color w:val="0000FF"/>
          </w:rPr>
          <w:t>&lt;2&gt;</w:t>
        </w:r>
      </w:hyperlink>
      <w:r>
        <w:t xml:space="preserve"> - в соотве</w:t>
      </w:r>
      <w:r>
        <w:t>тствии с _____________ _________________________________.</w:t>
      </w:r>
    </w:p>
    <w:p w:rsidR="00AA3DE2" w:rsidRDefault="00A04DC0">
      <w:pPr>
        <w:pStyle w:val="ConsPlusNonformat0"/>
        <w:jc w:val="both"/>
      </w:pPr>
      <w:r>
        <w:t xml:space="preserve">                              (номер пункта (подпункта пункта) Порядка)</w:t>
      </w:r>
    </w:p>
    <w:p w:rsidR="00AA3DE2" w:rsidRDefault="00A04DC0">
      <w:pPr>
        <w:pStyle w:val="ConsPlusNonformat0"/>
        <w:jc w:val="both"/>
      </w:pPr>
      <w:r>
        <w:t xml:space="preserve">                                       (текст пункта Порядка)</w:t>
      </w:r>
    </w:p>
    <w:p w:rsidR="00AA3DE2" w:rsidRDefault="00A04DC0">
      <w:pPr>
        <w:pStyle w:val="ConsPlusNonformat0"/>
        <w:jc w:val="both"/>
      </w:pPr>
      <w:r>
        <w:t xml:space="preserve">    В   приложении   возвращаем   рассмотренный  экземпляр  допо</w:t>
      </w:r>
      <w:r>
        <w:t>лнительного</w:t>
      </w:r>
    </w:p>
    <w:p w:rsidR="00AA3DE2" w:rsidRDefault="00A04DC0">
      <w:pPr>
        <w:pStyle w:val="ConsPlusNonformat0"/>
        <w:jc w:val="both"/>
      </w:pPr>
      <w:r>
        <w:t>соглашения  к  Договору  о  предоставлении  субъекту  Российской  Федерации</w:t>
      </w:r>
    </w:p>
    <w:p w:rsidR="00AA3DE2" w:rsidRDefault="00A04DC0">
      <w:pPr>
        <w:pStyle w:val="ConsPlusNonformat0"/>
        <w:jc w:val="both"/>
      </w:pPr>
      <w:r>
        <w:t>(муниципальному  образованию)  бюджетного  кредита  на  пополнение  остатка</w:t>
      </w:r>
    </w:p>
    <w:p w:rsidR="00AA3DE2" w:rsidRDefault="00A04DC0">
      <w:pPr>
        <w:pStyle w:val="ConsPlusNonformat0"/>
        <w:jc w:val="both"/>
      </w:pPr>
      <w:r>
        <w:t>средств на едином счете бюджета.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50" w:name="P534"/>
      <w:bookmarkEnd w:id="50"/>
      <w:r>
        <w:t>Приложение на ____________ листе(ах).</w:t>
      </w:r>
    </w:p>
    <w:p w:rsidR="00AA3DE2" w:rsidRDefault="00A04DC0">
      <w:pPr>
        <w:pStyle w:val="ConsPlusNonformat0"/>
        <w:jc w:val="both"/>
      </w:pPr>
      <w:r>
        <w:t xml:space="preserve">              (количество)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51" w:name="P537"/>
      <w:bookmarkEnd w:id="51"/>
      <w:r>
        <w:t>(от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r>
        <w:t>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52" w:name="P541"/>
      <w:bookmarkEnd w:id="52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53" w:name="P546"/>
      <w:bookmarkEnd w:id="53"/>
      <w:r>
        <w:t>&lt;1&gt; пояснения, приведенные в скобках, при заполнении не указываются;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54" w:name="P547"/>
      <w:bookmarkEnd w:id="54"/>
      <w:r>
        <w:t>&lt;2&gt; при наличии, последовательно указываются все причины отказа.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</w:t>
      </w:r>
      <w:r>
        <w:t>мы уведомления об отказе в заключении</w:t>
      </w:r>
    </w:p>
    <w:p w:rsidR="00AA3DE2" w:rsidRDefault="00A04DC0">
      <w:pPr>
        <w:pStyle w:val="ConsPlusNormal0"/>
        <w:jc w:val="center"/>
      </w:pPr>
      <w:r>
        <w:t>дополнительного соглашения к Договору о предоставлении</w:t>
      </w:r>
    </w:p>
    <w:p w:rsidR="00AA3DE2" w:rsidRDefault="00A04DC0">
      <w:pPr>
        <w:pStyle w:val="ConsPlusNormal0"/>
        <w:jc w:val="center"/>
      </w:pPr>
      <w:r>
        <w:t>субъекту Российской Федерации (муниципальному образованию)</w:t>
      </w:r>
    </w:p>
    <w:p w:rsidR="00AA3DE2" w:rsidRDefault="00A04DC0">
      <w:pPr>
        <w:pStyle w:val="ConsPlusNormal0"/>
        <w:jc w:val="center"/>
      </w:pPr>
      <w:r>
        <w:t>бюджетного кредита на пополнение остатка средств на едином</w:t>
      </w:r>
    </w:p>
    <w:p w:rsidR="00AA3DE2" w:rsidRDefault="00A04DC0">
      <w:pPr>
        <w:pStyle w:val="ConsPlusNormal0"/>
        <w:jc w:val="center"/>
      </w:pPr>
      <w:r>
        <w:t>счете бюджета, предусматривающего изменений у</w:t>
      </w:r>
      <w:r>
        <w:t>словия</w:t>
      </w:r>
    </w:p>
    <w:p w:rsidR="00AA3DE2" w:rsidRDefault="00A04DC0">
      <w:pPr>
        <w:pStyle w:val="ConsPlusNormal0"/>
        <w:jc w:val="center"/>
      </w:pPr>
      <w:r>
        <w:lastRenderedPageBreak/>
        <w:t>предоставления бюджетного кредита на пополнение остатка</w:t>
      </w:r>
    </w:p>
    <w:p w:rsidR="00AA3DE2" w:rsidRDefault="00A04DC0">
      <w:pPr>
        <w:pStyle w:val="ConsPlusNormal0"/>
        <w:jc w:val="center"/>
      </w:pPr>
      <w:r>
        <w:t>средств на едином 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В заголовочной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498" w:tooltip="&quot;__&quot; ____________ 20__ г. N ___________">
        <w:r>
          <w:rPr>
            <w:color w:val="0000FF"/>
          </w:rPr>
          <w:t>первой строке</w:t>
        </w:r>
      </w:hyperlink>
      <w:r>
        <w:t xml:space="preserve"> без названия - дата </w:t>
      </w:r>
      <w:r>
        <w:t>и исходящий регистрационный номер документа, присваиваемые в соответствии с требованиями инструкции по делопроизводству, применяемой в Управлении;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501" w:tooltip="____________________________________">
        <w:r>
          <w:rPr>
            <w:color w:val="0000FF"/>
          </w:rPr>
          <w:t>второй строке</w:t>
        </w:r>
      </w:hyperlink>
      <w:r>
        <w:t xml:space="preserve"> без названия - полное н</w:t>
      </w:r>
      <w:r>
        <w:t>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дополнительным соглашением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содержательной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06" w:tooltip="    ______________________________________________________________________,">
        <w:r>
          <w:rPr>
            <w:color w:val="0000FF"/>
          </w:rPr>
          <w:t>строке</w:t>
        </w:r>
      </w:hyperlink>
      <w:r>
        <w:t xml:space="preserve"> без названия - полное наименование Управления, отправляющего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08" w:tooltip="рассмотрев  дополнительное  соглашение к Договору о предоставлении субъекту">
        <w:r>
          <w:rPr>
            <w:color w:val="0000FF"/>
          </w:rPr>
          <w:t>строке</w:t>
        </w:r>
      </w:hyperlink>
      <w:r>
        <w:t xml:space="preserve"> "представленное"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дополнительным соглашением к Договору;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16" w:tooltip="    &quot;__&quot; ____________ 20__ N _________________, сообщает  об  отказе  в его">
        <w:r>
          <w:rPr>
            <w:color w:val="0000FF"/>
          </w:rPr>
          <w:t>строке</w:t>
        </w:r>
      </w:hyperlink>
      <w:r>
        <w:t xml:space="preserve"> без названия - исходящие дата и номер дополнительного соглашения к Договору, представленного уполномоченным органом субъекта Российской Фед</w:t>
      </w:r>
      <w:r>
        <w:t>ерации (муниципального образования), в соответствии с которым отправляется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19" w:tooltip="    В соответствии с Порядком заключения договора о предоставлении субъекту">
        <w:r>
          <w:rPr>
            <w:color w:val="0000FF"/>
          </w:rPr>
          <w:t>строке</w:t>
        </w:r>
      </w:hyperlink>
      <w:r>
        <w:t xml:space="preserve"> "от" - дата и номер приказа Министерства финансов Росс</w:t>
      </w:r>
      <w:r>
        <w:t>ийской Федерации, утвердившего Порядок заключения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26" w:tooltip="    &lt;2&gt; - в соответствии с _____________ _________________________________.">
        <w:r>
          <w:rPr>
            <w:color w:val="0000FF"/>
          </w:rPr>
          <w:t>строке</w:t>
        </w:r>
      </w:hyperlink>
      <w:r>
        <w:t xml:space="preserve"> "- в соответствии с" - номер пункта (подпункта пункта) Порядка заключения догов</w:t>
      </w:r>
      <w:r>
        <w:t>ора и текст пункта Порядка заключения договора, являющегося причиной отказа в заключении дополнительного соглашения к Договору. Содержание текста, взятое из пункта Порядка заключения договора, должно четко определять причину отказа в заключении дополнитель</w:t>
      </w:r>
      <w:r>
        <w:t>ного соглашения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(Например, в случае несоответствия формы дополнительного соглашения к Договору установленной форме - "в соответствии с подпунктом "в" пункта 111 форма дополнительного соглашения к Договору, представленного уполномоченным органом</w:t>
      </w:r>
      <w:r>
        <w:t>, не соответствует установленной форме").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соответствии с требованиями Порядка заключения договора Управление направляет уполномоченному органу уведомление об отказе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наличия нескольких причин отказа Управление указывает их последовательно, построчно.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"- в соответствии с подпунктом "г" пункта 111 подпись должностного лица уполномоченного </w:t>
      </w:r>
      <w:r>
        <w:lastRenderedPageBreak/>
        <w:t xml:space="preserve">органа в Дополнительном соглашении, представленном на бумажном </w:t>
      </w:r>
      <w:r>
        <w:t>носителе, не соответствует образцу подписи, указанному в Карточке, прилагаемой к обращению на заключение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- в соответствии с подпунктом "е" пункта 11 Дополнительное соглашение представлено уполномоченным органом в Управление с нарушением срока, ус</w:t>
      </w:r>
      <w:r>
        <w:t>тановленного Порядком заключения договора;");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34" w:tooltip="Приложение на ____________ листе(ах).">
        <w:r>
          <w:rPr>
            <w:color w:val="0000FF"/>
          </w:rPr>
          <w:t>строке</w:t>
        </w:r>
      </w:hyperlink>
      <w:r>
        <w:t xml:space="preserve"> "Приложение на" - количество листов возвращаемого дополнительного соглашения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После содержательной части формы документа</w:t>
      </w:r>
      <w:r>
        <w:t>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37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указывается должность, фамилия и инициалы должностного лица Управления, подписавшего документ, ставится</w:t>
      </w:r>
      <w:r>
        <w:t xml:space="preserve"> подпись должностного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41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указываются фамилия и инициалы работника, ответственного за оформление документа, и номер его контактного телефон</w:t>
      </w:r>
      <w:r>
        <w:t>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bookmarkStart w:id="55" w:name="P583"/>
      <w:bookmarkEnd w:id="55"/>
      <w:r>
        <w:t>Приложение N 5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</w:t>
      </w:r>
      <w:r>
        <w:t>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56" w:name="P596"/>
      <w:bookmarkEnd w:id="56"/>
      <w:r>
        <w:t>"__" ____________ 20__ г. N ___________</w:t>
      </w:r>
    </w:p>
    <w:p w:rsidR="00AA3DE2" w:rsidRDefault="00A04DC0">
      <w:pPr>
        <w:pStyle w:val="ConsPlusNonformat0"/>
        <w:jc w:val="both"/>
      </w:pPr>
      <w:r>
        <w:t xml:space="preserve">       (дата)               (номер) </w:t>
      </w:r>
      <w:hyperlink w:anchor="P636" w:tooltip="&lt;1&gt; пояснения, приведенные в скобках, при заполнении не указываются;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57" w:name="P599"/>
      <w:bookmarkEnd w:id="57"/>
      <w:r>
        <w:t xml:space="preserve">                                       ____________________________________</w:t>
      </w:r>
    </w:p>
    <w:p w:rsidR="00AA3DE2" w:rsidRDefault="00A04DC0">
      <w:pPr>
        <w:pStyle w:val="ConsPlusNonformat0"/>
        <w:jc w:val="both"/>
      </w:pPr>
      <w:r>
        <w:t xml:space="preserve">                                       (наименование уполномоченного органа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субъекта Российской Федерации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(муниципального образования)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58" w:name="P604"/>
      <w:bookmarkEnd w:id="58"/>
      <w:r>
        <w:t xml:space="preserve">    ______________________________________________________________________,</w:t>
      </w:r>
    </w:p>
    <w:p w:rsidR="00AA3DE2" w:rsidRDefault="00A04DC0">
      <w:pPr>
        <w:pStyle w:val="ConsPlusNonformat0"/>
        <w:jc w:val="both"/>
      </w:pPr>
      <w:r>
        <w:t xml:space="preserve">       (наименование территориальн</w:t>
      </w:r>
      <w:r>
        <w:t>ого органа Федерального казначейства)</w:t>
      </w:r>
    </w:p>
    <w:p w:rsidR="00AA3DE2" w:rsidRDefault="00A04DC0">
      <w:pPr>
        <w:pStyle w:val="ConsPlusNonformat0"/>
        <w:jc w:val="both"/>
      </w:pPr>
      <w:bookmarkStart w:id="59" w:name="P606"/>
      <w:bookmarkEnd w:id="59"/>
      <w:r>
        <w:t xml:space="preserve">    рассмотрев  обращение  о  внесении изменений в Договор о предоставлении</w:t>
      </w:r>
    </w:p>
    <w:p w:rsidR="00AA3DE2" w:rsidRDefault="00A04DC0">
      <w:pPr>
        <w:pStyle w:val="ConsPlusNonformat0"/>
        <w:jc w:val="both"/>
      </w:pPr>
      <w:r>
        <w:lastRenderedPageBreak/>
        <w:t>субъекту   Российской  Федерации  (муниципальному  образованию)  бюджетного</w:t>
      </w:r>
    </w:p>
    <w:p w:rsidR="00AA3DE2" w:rsidRDefault="00A04DC0">
      <w:pPr>
        <w:pStyle w:val="ConsPlusNonformat0"/>
        <w:jc w:val="both"/>
      </w:pPr>
      <w:r>
        <w:t xml:space="preserve">кредита   на   пополнение   остатка   средств   на  едином  счете </w:t>
      </w:r>
      <w:r>
        <w:t xml:space="preserve"> бюджета,</w:t>
      </w:r>
    </w:p>
    <w:p w:rsidR="00AA3DE2" w:rsidRDefault="00A04DC0">
      <w:pPr>
        <w:pStyle w:val="ConsPlusNonformat0"/>
        <w:jc w:val="both"/>
      </w:pPr>
      <w:r>
        <w:t>представленное 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                  (наименование уполномоченного органа субъекта</w:t>
      </w:r>
    </w:p>
    <w:p w:rsidR="00AA3DE2" w:rsidRDefault="00A04DC0">
      <w:pPr>
        <w:pStyle w:val="ConsPlusNonformat0"/>
        <w:jc w:val="both"/>
      </w:pPr>
      <w:r>
        <w:t xml:space="preserve">                    Российской Федерации (муниципального образования))</w:t>
      </w:r>
    </w:p>
    <w:p w:rsidR="00AA3DE2" w:rsidRDefault="00A04DC0">
      <w:pPr>
        <w:pStyle w:val="ConsPlusNonformat0"/>
        <w:jc w:val="both"/>
      </w:pPr>
      <w:bookmarkStart w:id="60" w:name="P612"/>
      <w:bookmarkEnd w:id="60"/>
      <w:r>
        <w:t xml:space="preserve">    "__"</w:t>
      </w:r>
      <w:r>
        <w:t xml:space="preserve"> ____________ 20__ N _________________, сообщает  об  отказе  в его</w:t>
      </w:r>
    </w:p>
    <w:p w:rsidR="00AA3DE2" w:rsidRDefault="00A04DC0">
      <w:pPr>
        <w:pStyle w:val="ConsPlusNonformat0"/>
        <w:jc w:val="both"/>
      </w:pPr>
      <w:r>
        <w:t xml:space="preserve">     (исходящая дата)        (исходящий номер)</w:t>
      </w:r>
    </w:p>
    <w:p w:rsidR="00AA3DE2" w:rsidRDefault="00A04DC0">
      <w:pPr>
        <w:pStyle w:val="ConsPlusNonformat0"/>
        <w:jc w:val="both"/>
      </w:pPr>
      <w:r>
        <w:t xml:space="preserve">    заключении  дополнительного  соглашения к Договору и внесения в Договор</w:t>
      </w:r>
    </w:p>
    <w:p w:rsidR="00AA3DE2" w:rsidRDefault="00A04DC0">
      <w:pPr>
        <w:pStyle w:val="ConsPlusNonformat0"/>
        <w:jc w:val="both"/>
      </w:pPr>
      <w:r>
        <w:t>изменений.</w:t>
      </w:r>
    </w:p>
    <w:p w:rsidR="00AA3DE2" w:rsidRDefault="00A04DC0">
      <w:pPr>
        <w:pStyle w:val="ConsPlusNonformat0"/>
        <w:jc w:val="both"/>
      </w:pPr>
      <w:bookmarkStart w:id="61" w:name="P616"/>
      <w:bookmarkEnd w:id="61"/>
      <w:r>
        <w:t xml:space="preserve">    В соответствии с Порядком заключения договора о пр</w:t>
      </w:r>
      <w:r>
        <w:t>едоставлении субъекту</w:t>
      </w:r>
    </w:p>
    <w:p w:rsidR="00AA3DE2" w:rsidRDefault="00A04DC0">
      <w:pPr>
        <w:pStyle w:val="ConsPlusNonformat0"/>
        <w:jc w:val="both"/>
      </w:pPr>
      <w:r>
        <w:t>Российской  Федерации  (муниципальному  образованию)  бюджетного кредита на</w:t>
      </w:r>
    </w:p>
    <w:p w:rsidR="00AA3DE2" w:rsidRDefault="00A04DC0">
      <w:pPr>
        <w:pStyle w:val="ConsPlusNonformat0"/>
        <w:jc w:val="both"/>
      </w:pPr>
      <w:r>
        <w:t>пополнение  остатка  средств на едином счете бюджета, утвержденным приказом</w:t>
      </w:r>
    </w:p>
    <w:p w:rsidR="00AA3DE2" w:rsidRDefault="00A04DC0">
      <w:pPr>
        <w:pStyle w:val="ConsPlusNonformat0"/>
        <w:jc w:val="both"/>
      </w:pPr>
      <w:r>
        <w:t>Министерства  финансов  Российской  Федерации  от "__" ____________ 20__ г.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       (дата приказа)</w:t>
      </w:r>
    </w:p>
    <w:p w:rsidR="00AA3DE2" w:rsidRDefault="00A04DC0">
      <w:pPr>
        <w:pStyle w:val="ConsPlusNonformat0"/>
        <w:jc w:val="both"/>
      </w:pPr>
      <w:r>
        <w:t>N _________________, причинами отказа являются:</w:t>
      </w:r>
    </w:p>
    <w:p w:rsidR="00AA3DE2" w:rsidRDefault="00A04DC0">
      <w:pPr>
        <w:pStyle w:val="ConsPlusNonformat0"/>
        <w:jc w:val="both"/>
      </w:pPr>
      <w:r>
        <w:t xml:space="preserve">   (номер приказа)</w:t>
      </w:r>
    </w:p>
    <w:p w:rsidR="00AA3DE2" w:rsidRDefault="00A04DC0">
      <w:pPr>
        <w:pStyle w:val="ConsPlusNonformat0"/>
        <w:jc w:val="both"/>
      </w:pPr>
      <w:bookmarkStart w:id="62" w:name="P623"/>
      <w:bookmarkEnd w:id="62"/>
      <w:r>
        <w:t xml:space="preserve">    </w:t>
      </w:r>
      <w:hyperlink w:anchor="P637" w:tooltip="&lt;2&gt; при наличии, последовательно указываются все причины отказа.">
        <w:r>
          <w:rPr>
            <w:color w:val="0000FF"/>
          </w:rPr>
          <w:t>&lt;2&gt;</w:t>
        </w:r>
      </w:hyperlink>
      <w:r>
        <w:t xml:space="preserve"> - в соответстви</w:t>
      </w:r>
      <w:r>
        <w:t>и с _____________ _________________________________.</w:t>
      </w:r>
    </w:p>
    <w:p w:rsidR="00AA3DE2" w:rsidRDefault="00A04DC0">
      <w:pPr>
        <w:pStyle w:val="ConsPlusNonformat0"/>
        <w:jc w:val="both"/>
      </w:pPr>
      <w:r>
        <w:t xml:space="preserve">                              (номер пункта (подпункта пункта) Порядка)</w:t>
      </w:r>
    </w:p>
    <w:p w:rsidR="00AA3DE2" w:rsidRDefault="00A04DC0">
      <w:pPr>
        <w:pStyle w:val="ConsPlusNonformat0"/>
        <w:jc w:val="both"/>
      </w:pPr>
      <w:r>
        <w:t xml:space="preserve">                                       (текст пункта Порядка)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63" w:name="P627"/>
      <w:bookmarkEnd w:id="63"/>
      <w:r>
        <w:t xml:space="preserve">    (от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r>
        <w:t xml:space="preserve">    _____</w:t>
      </w:r>
      <w:r>
        <w:t>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64" w:name="P631"/>
      <w:bookmarkEnd w:id="64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</w:t>
      </w:r>
      <w:r>
        <w:t>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65" w:name="P636"/>
      <w:bookmarkEnd w:id="65"/>
      <w:r>
        <w:t>&lt;1&gt; пояснения, приведенные в скобках, при заполнении не указываются;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66" w:name="P637"/>
      <w:bookmarkEnd w:id="66"/>
      <w:r>
        <w:t>&lt;2&gt; при наличии, последовательно указываются все причины отказа.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уведомления об отказе в заключении</w:t>
      </w:r>
    </w:p>
    <w:p w:rsidR="00AA3DE2" w:rsidRDefault="00A04DC0">
      <w:pPr>
        <w:pStyle w:val="ConsPlusNormal0"/>
        <w:jc w:val="center"/>
      </w:pPr>
      <w:r>
        <w:t>Дополнительного соглашения к Договору о предост</w:t>
      </w:r>
      <w:r>
        <w:t>авлении</w:t>
      </w:r>
    </w:p>
    <w:p w:rsidR="00AA3DE2" w:rsidRDefault="00A04DC0">
      <w:pPr>
        <w:pStyle w:val="ConsPlusNormal0"/>
        <w:jc w:val="center"/>
      </w:pPr>
      <w:r>
        <w:t>субъекту Российской Федерации (муниципальному образованию)</w:t>
      </w:r>
    </w:p>
    <w:p w:rsidR="00AA3DE2" w:rsidRDefault="00A04DC0">
      <w:pPr>
        <w:pStyle w:val="ConsPlusNormal0"/>
        <w:jc w:val="center"/>
      </w:pPr>
      <w:r>
        <w:t>бюджетного кредита на пополнение остатка средств на едином</w:t>
      </w:r>
    </w:p>
    <w:p w:rsidR="00AA3DE2" w:rsidRDefault="00A04DC0">
      <w:pPr>
        <w:pStyle w:val="ConsPlusNormal0"/>
        <w:jc w:val="center"/>
      </w:pPr>
      <w:r>
        <w:t>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В заголовочной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596" w:tooltip="&quot;__&quot; ____________ 20__ г. N ___________">
        <w:r>
          <w:rPr>
            <w:color w:val="0000FF"/>
          </w:rPr>
          <w:t>первой строке</w:t>
        </w:r>
      </w:hyperlink>
      <w:r>
        <w:t xml:space="preserve"> без названия - дата и исходящий регистрационный номер документа, присваиваемые в соответствии с требованиями инструкции по делопроизводству, применяемой в Управлении;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599" w:tooltip="                                       ____________________________________">
        <w:r>
          <w:rPr>
            <w:color w:val="0000FF"/>
          </w:rPr>
          <w:t>второй строке</w:t>
        </w:r>
      </w:hyperlink>
      <w:r>
        <w:t xml:space="preserve"> без названия - полное наименование уполномоченного органа субъекта Российской Федерации (муниципального образования), в адрес которого</w:t>
      </w:r>
      <w:r>
        <w:t xml:space="preserve"> направляется документ, в соответствии с его Обращением на внесение изменений в Договор.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В содержательной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04" w:tooltip="    ______________________________________________________________________,">
        <w:r>
          <w:rPr>
            <w:color w:val="0000FF"/>
          </w:rPr>
          <w:t>перво</w:t>
        </w:r>
        <w:r>
          <w:rPr>
            <w:color w:val="0000FF"/>
          </w:rPr>
          <w:t>й строке</w:t>
        </w:r>
      </w:hyperlink>
      <w:r>
        <w:t xml:space="preserve"> без названия - полное наименование Управления, отправляющего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606" w:tooltip="    рассмотрев  обращение  о  внесении изменений в Договор о предоставлении">
        <w:r>
          <w:rPr>
            <w:color w:val="0000FF"/>
          </w:rPr>
          <w:t>второй строке</w:t>
        </w:r>
      </w:hyperlink>
      <w:r>
        <w:t xml:space="preserve"> без названия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его Обращением на внесение изменений в Договор;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12" w:tooltip="    &quot;__&quot; ____________ 20__ N _________________, сообщает  об  отказе  в его">
        <w:r>
          <w:rPr>
            <w:color w:val="0000FF"/>
          </w:rPr>
          <w:t>третьей строке</w:t>
        </w:r>
      </w:hyperlink>
      <w:r>
        <w:t xml:space="preserve"> без названия - исходящие дата и номер обращения уполномоченного органа субъекта Российской Федерации (муниципального образования), в соответствии с которым отпра</w:t>
      </w:r>
      <w:r>
        <w:t>вляется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16" w:tooltip="    В соответствии с Порядком заключения договора о предоставлении субъекту">
        <w:r>
          <w:rPr>
            <w:color w:val="0000FF"/>
          </w:rPr>
          <w:t>строке</w:t>
        </w:r>
      </w:hyperlink>
      <w:r>
        <w:t xml:space="preserve"> "от" - дата и номер приказа Министерства финансов Российской Федерации, утвердившего Порядок заключения договора;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- в </w:t>
      </w:r>
      <w:hyperlink w:anchor="P623" w:tooltip="    &lt;2&gt; - в соответствии с _____________ _________________________________.">
        <w:r>
          <w:rPr>
            <w:color w:val="0000FF"/>
          </w:rPr>
          <w:t>строке</w:t>
        </w:r>
      </w:hyperlink>
      <w:r>
        <w:t xml:space="preserve"> "- в соответствии с" - номер пункта (подпункта пункта) Порядка заключения договора и текст пункта Порядка заключения договора, являющегося причи</w:t>
      </w:r>
      <w:r>
        <w:t>ной отказа в изменении условий Договора. Содержание текста, взятое из пункта Порядка заключения договора, должно четко определять причину отказа в изменении условий Договора.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(Например, в случае несоответствия подписи обращения на внесение изменений в Дого</w:t>
      </w:r>
      <w:r>
        <w:t>вор у подписавшего его должностного лица - "в соответствии с подпунктом "д" пункта 91 не установлено право подписи обращения на внесение изменений в Договор у подписавшего его должностного лица уполномоченного органа согласно прилагаемым к обращению на зак</w:t>
      </w:r>
      <w:r>
        <w:t>лючение Договора документам").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соответствии с требованиями Порядка заключения договора Управление направляет уполномоченному органу уведомление об отказе с указанием всех причин, выявленных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наличия нескольких причин отказа Управлени</w:t>
      </w:r>
      <w:r>
        <w:t>е указывает их последовательно, построчно.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(Например: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"- в соответствии с подпунктом "в" пункта 91 в Обращении на внесение изменений в Договор отсутствует телефон исполнителя;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- в соответствии с подпунктом "з" пункта 91 информация, указанная в обращении о </w:t>
      </w:r>
      <w:r>
        <w:t>внесении изменений в Договор, не соответствует выписке из закона (решения) о бюджете субъекта Российской Федерации (муниципального образования) в части изменения суммы доходов бюджета.").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После содержательной части формы 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27" w:tooltip="    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указывается должность, фамилия и инициалы должностного лица Управления, подписавшего документ, ставится подпись должностного </w:t>
      </w:r>
      <w:r>
        <w:t>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631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</w:t>
      </w:r>
      <w:r>
        <w:t>, приведенные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bookmarkStart w:id="67" w:name="P670"/>
      <w:bookmarkEnd w:id="67"/>
      <w:r>
        <w:t>Приложение N 6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68" w:name="P683"/>
      <w:bookmarkEnd w:id="68"/>
      <w:r>
        <w:t>"__" ____________ 20__ г. N ___________</w:t>
      </w:r>
    </w:p>
    <w:p w:rsidR="00AA3DE2" w:rsidRDefault="00A04DC0">
      <w:pPr>
        <w:pStyle w:val="ConsPlusNonformat0"/>
        <w:jc w:val="both"/>
      </w:pPr>
      <w:r>
        <w:t xml:space="preserve">        (дата)              (номер) </w:t>
      </w:r>
      <w:hyperlink w:anchor="P722" w:tooltip="&lt;1&gt; пояснения, приведенные в скобках, при заполнении не указываются;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69" w:name="P686"/>
      <w:bookmarkEnd w:id="69"/>
      <w:r>
        <w:t>____________________________________</w:t>
      </w:r>
    </w:p>
    <w:p w:rsidR="00AA3DE2" w:rsidRDefault="00A04DC0">
      <w:pPr>
        <w:pStyle w:val="ConsPlusNonformat0"/>
        <w:jc w:val="both"/>
      </w:pPr>
      <w:r>
        <w:t>(наименование уполномоченного органа</w:t>
      </w:r>
    </w:p>
    <w:p w:rsidR="00AA3DE2" w:rsidRDefault="00A04DC0">
      <w:pPr>
        <w:pStyle w:val="ConsPlusNonformat0"/>
        <w:jc w:val="both"/>
      </w:pPr>
      <w:r>
        <w:t xml:space="preserve">    субъекта Российской Федерации</w:t>
      </w:r>
    </w:p>
    <w:p w:rsidR="00AA3DE2" w:rsidRDefault="00A04DC0">
      <w:pPr>
        <w:pStyle w:val="ConsPlusNonformat0"/>
        <w:jc w:val="both"/>
      </w:pPr>
      <w:r>
        <w:t xml:space="preserve">    (муниципального образования))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70" w:name="P691"/>
      <w:bookmarkEnd w:id="70"/>
      <w:r>
        <w:t xml:space="preserve">    Настоящим _____________________________________________________________</w:t>
      </w:r>
    </w:p>
    <w:p w:rsidR="00AA3DE2" w:rsidRDefault="00A04DC0">
      <w:pPr>
        <w:pStyle w:val="ConsPlusNonformat0"/>
        <w:jc w:val="both"/>
      </w:pPr>
      <w:r>
        <w:t xml:space="preserve">                          (наименование территориального органа</w:t>
      </w:r>
    </w:p>
    <w:p w:rsidR="00AA3DE2" w:rsidRDefault="00A04DC0">
      <w:pPr>
        <w:pStyle w:val="ConsPlusNonformat0"/>
        <w:jc w:val="both"/>
      </w:pPr>
      <w:r>
        <w:t xml:space="preserve">                               Федерального казначейства)</w:t>
      </w:r>
    </w:p>
    <w:p w:rsidR="00AA3DE2" w:rsidRDefault="00A04DC0">
      <w:pPr>
        <w:pStyle w:val="ConsPlusNonformat0"/>
        <w:jc w:val="both"/>
      </w:pPr>
      <w:bookmarkStart w:id="71" w:name="P694"/>
      <w:bookmarkEnd w:id="71"/>
      <w:r>
        <w:t>уведомляет _______________________________________________</w:t>
      </w:r>
      <w:r>
        <w:t>_________________</w:t>
      </w:r>
    </w:p>
    <w:p w:rsidR="00AA3DE2" w:rsidRDefault="00A04DC0">
      <w:pPr>
        <w:pStyle w:val="ConsPlusNonformat0"/>
        <w:jc w:val="both"/>
      </w:pPr>
      <w:r>
        <w:t xml:space="preserve">                    (наименование уполномоченного органа субъекта</w:t>
      </w:r>
    </w:p>
    <w:p w:rsidR="00AA3DE2" w:rsidRDefault="00A04DC0">
      <w:pPr>
        <w:pStyle w:val="ConsPlusNonformat0"/>
        <w:jc w:val="both"/>
      </w:pPr>
      <w:r>
        <w:t xml:space="preserve">                 Российской Федерации (муниципального образования))</w:t>
      </w:r>
    </w:p>
    <w:p w:rsidR="00AA3DE2" w:rsidRDefault="00A04DC0">
      <w:pPr>
        <w:pStyle w:val="ConsPlusNonformat0"/>
        <w:jc w:val="both"/>
      </w:pPr>
      <w:bookmarkStart w:id="72" w:name="P697"/>
      <w:bookmarkEnd w:id="72"/>
      <w:r>
        <w:t>о  расторжении  в  одностороннем порядке Договора о предоставлении субъекту</w:t>
      </w:r>
    </w:p>
    <w:p w:rsidR="00AA3DE2" w:rsidRDefault="00A04DC0">
      <w:pPr>
        <w:pStyle w:val="ConsPlusNonformat0"/>
        <w:jc w:val="both"/>
      </w:pPr>
      <w:r>
        <w:t>Российской  Федерации  (муниципальному  образованию)  бюджетного кредита на</w:t>
      </w:r>
    </w:p>
    <w:p w:rsidR="00AA3DE2" w:rsidRDefault="00A04DC0">
      <w:pPr>
        <w:pStyle w:val="ConsPlusNonformat0"/>
        <w:jc w:val="both"/>
      </w:pPr>
      <w:r>
        <w:t>пополнение остатка средств на едином счете бюджета от "__" ________ 20__ г.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         (дата Договора)</w:t>
      </w:r>
    </w:p>
    <w:p w:rsidR="00AA3DE2" w:rsidRDefault="00A04DC0">
      <w:pPr>
        <w:pStyle w:val="ConsPlusNonformat0"/>
        <w:jc w:val="both"/>
      </w:pPr>
      <w:r>
        <w:t>N _________________ (далее - Дог</w:t>
      </w:r>
      <w:r>
        <w:t>овор).</w:t>
      </w:r>
    </w:p>
    <w:p w:rsidR="00AA3DE2" w:rsidRDefault="00A04DC0">
      <w:pPr>
        <w:pStyle w:val="ConsPlusNonformat0"/>
        <w:jc w:val="both"/>
      </w:pPr>
      <w:r>
        <w:t xml:space="preserve">  (номер Договора)</w:t>
      </w:r>
    </w:p>
    <w:p w:rsidR="00AA3DE2" w:rsidRDefault="00A04DC0">
      <w:pPr>
        <w:pStyle w:val="ConsPlusNonformat0"/>
        <w:jc w:val="both"/>
      </w:pPr>
      <w:r>
        <w:t xml:space="preserve">    Основанием расторжения Договора являются:</w:t>
      </w:r>
    </w:p>
    <w:p w:rsidR="00AA3DE2" w:rsidRDefault="00A04DC0">
      <w:pPr>
        <w:pStyle w:val="ConsPlusNonformat0"/>
        <w:jc w:val="both"/>
      </w:pPr>
      <w:bookmarkStart w:id="73" w:name="P704"/>
      <w:bookmarkEnd w:id="73"/>
      <w:r>
        <w:t xml:space="preserve">    </w:t>
      </w:r>
      <w:hyperlink w:anchor="P723" w:tooltip="&lt;2&gt; при наличии, последовательно указываются все основания расторжения;">
        <w:r>
          <w:rPr>
            <w:color w:val="0000FF"/>
          </w:rPr>
          <w:t>&lt;2&gt;</w:t>
        </w:r>
      </w:hyperlink>
      <w:r>
        <w:t xml:space="preserve"> - в соответствии с _____________ _________________________________.</w:t>
      </w:r>
    </w:p>
    <w:p w:rsidR="00AA3DE2" w:rsidRDefault="00A04DC0">
      <w:pPr>
        <w:pStyle w:val="ConsPlusNonformat0"/>
        <w:jc w:val="both"/>
      </w:pPr>
      <w:r>
        <w:t xml:space="preserve">    </w:t>
      </w:r>
      <w:r>
        <w:t xml:space="preserve">                          (номер пункта (подпункта пункта) Договора)</w:t>
      </w:r>
    </w:p>
    <w:p w:rsidR="00AA3DE2" w:rsidRDefault="00A04DC0">
      <w:pPr>
        <w:pStyle w:val="ConsPlusNonformat0"/>
        <w:jc w:val="both"/>
      </w:pPr>
      <w:r>
        <w:t xml:space="preserve">                                       (текст пункта Договора)</w:t>
      </w:r>
    </w:p>
    <w:p w:rsidR="00AA3DE2" w:rsidRDefault="00A04DC0">
      <w:pPr>
        <w:pStyle w:val="ConsPlusNonformat0"/>
        <w:jc w:val="both"/>
      </w:pPr>
      <w:bookmarkStart w:id="74" w:name="P707"/>
      <w:bookmarkEnd w:id="74"/>
      <w:r>
        <w:t xml:space="preserve">    </w:t>
      </w:r>
      <w:hyperlink w:anchor="P724" w:tooltip="&lt;3&gt; пункты указываются на выбор в зависимости от наличия неисполненных обязательств.">
        <w:r>
          <w:rPr>
            <w:color w:val="0000FF"/>
          </w:rPr>
          <w:t>&lt;3&gt;</w:t>
        </w:r>
      </w:hyperlink>
      <w:r>
        <w:t xml:space="preserve"> Датой расторжения Договора является "__" __________ 20__ г.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    (дата)</w:t>
      </w:r>
    </w:p>
    <w:p w:rsidR="00AA3DE2" w:rsidRDefault="00A04DC0">
      <w:pPr>
        <w:pStyle w:val="ConsPlusNonformat0"/>
        <w:jc w:val="both"/>
      </w:pPr>
      <w:bookmarkStart w:id="75" w:name="P709"/>
      <w:bookmarkEnd w:id="75"/>
      <w:r>
        <w:t xml:space="preserve">    </w:t>
      </w:r>
      <w:hyperlink w:anchor="P724" w:tooltip="&lt;3&gt; пункты указываются на выбор в зависимости от наличия неисполненных обязательств.">
        <w:r>
          <w:rPr>
            <w:color w:val="0000FF"/>
          </w:rPr>
          <w:t>&lt;3&gt;</w:t>
        </w:r>
      </w:hyperlink>
      <w:r>
        <w:t xml:space="preserve"> Датой растор</w:t>
      </w:r>
      <w:r>
        <w:t>жения Договора является дата исполнения обязательств по</w:t>
      </w:r>
    </w:p>
    <w:p w:rsidR="00AA3DE2" w:rsidRDefault="00A04DC0">
      <w:pPr>
        <w:pStyle w:val="ConsPlusNonformat0"/>
        <w:jc w:val="both"/>
      </w:pPr>
      <w:r>
        <w:t>Договору.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76" w:name="P712"/>
      <w:bookmarkEnd w:id="76"/>
      <w:r>
        <w:lastRenderedPageBreak/>
        <w:t>(от территориального органа Федерального казначейства)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r>
        <w:t>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77" w:name="P717"/>
      <w:bookmarkEnd w:id="77"/>
      <w:r>
        <w:t>Исполнитель: ________</w:t>
      </w:r>
      <w:r>
        <w:t>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78" w:name="P722"/>
      <w:bookmarkEnd w:id="78"/>
      <w:r>
        <w:t>&lt;1&gt; пояснения, приведенные в скобках, при заполнении не указываются;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79" w:name="P723"/>
      <w:bookmarkEnd w:id="79"/>
      <w:r>
        <w:t>&lt;2&gt;</w:t>
      </w:r>
      <w:r>
        <w:t xml:space="preserve"> при наличии, последовательно указываются все основания расторжения;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80" w:name="P724"/>
      <w:bookmarkEnd w:id="80"/>
      <w:r>
        <w:t>&lt;3&gt; пункты указываются на выбор в зависимости от наличия неисполненных обязательств.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уведомления о расторжении Договора</w:t>
      </w:r>
    </w:p>
    <w:p w:rsidR="00AA3DE2" w:rsidRDefault="00A04DC0">
      <w:pPr>
        <w:pStyle w:val="ConsPlusNormal0"/>
        <w:jc w:val="center"/>
      </w:pPr>
      <w:r>
        <w:t xml:space="preserve">о предоставлении субъекту Российской </w:t>
      </w:r>
      <w:r>
        <w:t>Федерации</w:t>
      </w:r>
    </w:p>
    <w:p w:rsidR="00AA3DE2" w:rsidRDefault="00A04DC0">
      <w:pPr>
        <w:pStyle w:val="ConsPlusNormal0"/>
        <w:jc w:val="center"/>
      </w:pPr>
      <w:r>
        <w:t>(муниципальному образованию) бюджетного кредита</w:t>
      </w:r>
    </w:p>
    <w:p w:rsidR="00AA3DE2" w:rsidRDefault="00A04DC0">
      <w:pPr>
        <w:pStyle w:val="ConsPlusNormal0"/>
        <w:jc w:val="center"/>
      </w:pPr>
      <w:r>
        <w:t>на пополнение остатка средств на едином 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В заголовочной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83" w:tooltip="&quot;__&quot; ____________ 20__ г. N ___________">
        <w:r>
          <w:rPr>
            <w:color w:val="0000FF"/>
          </w:rPr>
          <w:t>первой строке</w:t>
        </w:r>
      </w:hyperlink>
      <w:r>
        <w:t xml:space="preserve"> без названия - дата и исходящий регистрационный номер документа, присваиваемые в соответствии с требованиями инструкции по делопроизводству, применяемой в Управлении;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во </w:t>
      </w:r>
      <w:hyperlink w:anchor="P686" w:tooltip="____________________________________">
        <w:r>
          <w:rPr>
            <w:color w:val="0000FF"/>
          </w:rPr>
          <w:t>второй строке</w:t>
        </w:r>
      </w:hyperlink>
      <w:r>
        <w:t xml:space="preserve"> бе</w:t>
      </w:r>
      <w:r>
        <w:t>з названия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Договором.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содержательной части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91" w:tooltip="    Настоящим _____________________________________________________________">
        <w:r>
          <w:rPr>
            <w:color w:val="0000FF"/>
          </w:rPr>
          <w:t>строке</w:t>
        </w:r>
      </w:hyperlink>
      <w:r>
        <w:t xml:space="preserve"> "Настоящим" - полное наименование Управления, отправляющего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94" w:tooltip="уведомляет ________________________________________________________________">
        <w:r>
          <w:rPr>
            <w:color w:val="0000FF"/>
          </w:rPr>
          <w:t>строке</w:t>
        </w:r>
      </w:hyperlink>
      <w:r>
        <w:t xml:space="preserve"> "уведомляет" - полное наименование уполномоченного органа субъекта Российской Федерации (муниципального образования), в адрес которого направляется документ, в соответствии с Договором;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697" w:tooltip="о  расторжении  в  одностороннем порядке Договора о предоставлении субъекту">
        <w:r>
          <w:rPr>
            <w:color w:val="0000FF"/>
          </w:rPr>
          <w:t>строке</w:t>
        </w:r>
      </w:hyperlink>
      <w:r>
        <w:t xml:space="preserve"> без названия - дата и номер Договора, в соответствии с которым отправляется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04" w:tooltip="    &lt;2&gt; - в соответствии с _____________ _________________________________.">
        <w:r>
          <w:rPr>
            <w:color w:val="0000FF"/>
          </w:rPr>
          <w:t>строке</w:t>
        </w:r>
      </w:hyperlink>
      <w:r>
        <w:t xml:space="preserve"> "- в соответствии с" - номер пункта (подпункта пункта) Договора и текст пункта Договора, являющегося причиной расторжения Договора. Содержание текста, взятое из пункта Договора, должно четко определять причину расторжения Договора. (Н</w:t>
      </w:r>
      <w:r>
        <w:t>апример, в соответствии с пунктом 9.5.4 прекращены полномочия на получение Кредита у уполномоченного органа");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>если на дату расторжения Договора исполнены все обязательства Заемщика по Договору по возврату Кредита, уплате процентов по Кредиту, уплате штраф</w:t>
      </w:r>
      <w:r>
        <w:t xml:space="preserve">ов и пеней - в </w:t>
      </w:r>
      <w:hyperlink w:anchor="P707" w:tooltip="    &lt;3&gt; Датой расторжения Договора является &quot;__&quot; __________ 20__ г.">
        <w:r>
          <w:rPr>
            <w:color w:val="0000FF"/>
          </w:rPr>
          <w:t>строке</w:t>
        </w:r>
      </w:hyperlink>
      <w:r>
        <w:t xml:space="preserve"> "Датой расторжения Договора является" - дата расторжения Договора (десятый рабочий день, следующий за датой регистрации документа). </w:t>
      </w:r>
      <w:hyperlink w:anchor="P709" w:tooltip="    &lt;3&gt; Датой расторжения Договора является дата исполнения обязательств по">
        <w:r>
          <w:rPr>
            <w:color w:val="0000FF"/>
          </w:rPr>
          <w:t>Строка</w:t>
        </w:r>
      </w:hyperlink>
      <w:r>
        <w:t xml:space="preserve"> "Датой расторжения Договора является дата исполнения обязательств по Договору" не указывается;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если на дату расторжения Заемщиком не исполнен</w:t>
      </w:r>
      <w:r>
        <w:t xml:space="preserve">ы обязательства по Договору по возврату Кредита, уплате процентов по Кредиту, уплате штрафов и пеней - </w:t>
      </w:r>
      <w:hyperlink w:anchor="P709" w:tooltip="    &lt;3&gt; Датой расторжения Договора является дата исполнения обязательств по">
        <w:r>
          <w:rPr>
            <w:color w:val="0000FF"/>
          </w:rPr>
          <w:t>строка</w:t>
        </w:r>
      </w:hyperlink>
      <w:r>
        <w:t xml:space="preserve"> "Датой расторжения Договора является д</w:t>
      </w:r>
      <w:r>
        <w:t xml:space="preserve">ата исполнения обязательств по Договору". </w:t>
      </w:r>
      <w:hyperlink w:anchor="P707" w:tooltip="    &lt;3&gt; Датой расторжения Договора является &quot;__&quot; __________ 20__ г.">
        <w:r>
          <w:rPr>
            <w:color w:val="0000FF"/>
          </w:rPr>
          <w:t>Строка</w:t>
        </w:r>
      </w:hyperlink>
      <w:r>
        <w:t xml:space="preserve"> "Датой расторжения Договора является" не заполняется и не указывается.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После содержательной части формы д</w:t>
      </w:r>
      <w:r>
        <w:t>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12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указывается должность, фамилия и инициалы должностного лица Управления, подписавшего документ, </w:t>
      </w:r>
      <w:r>
        <w:t>ставится подпись должностного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17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</w:t>
      </w:r>
      <w:r>
        <w:t xml:space="preserve">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r>
        <w:t>Приложение N 7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81" w:name="P764"/>
      <w:bookmarkEnd w:id="81"/>
      <w:r>
        <w:t xml:space="preserve">                                 Перечень</w:t>
      </w:r>
    </w:p>
    <w:p w:rsidR="00AA3DE2" w:rsidRDefault="00A04DC0">
      <w:pPr>
        <w:pStyle w:val="ConsPlusNonformat0"/>
        <w:jc w:val="both"/>
      </w:pPr>
      <w:r>
        <w:t xml:space="preserve">          лиц, уполномоченных на</w:t>
      </w:r>
      <w:r>
        <w:t xml:space="preserve"> обмен информацией (документами)</w:t>
      </w:r>
    </w:p>
    <w:p w:rsidR="00AA3DE2" w:rsidRDefault="00A04DC0">
      <w:pPr>
        <w:pStyle w:val="ConsPlusNonformat0"/>
        <w:jc w:val="both"/>
      </w:pPr>
      <w:r>
        <w:t xml:space="preserve">             во исполнение Договора о предоставлении субъекту</w:t>
      </w:r>
    </w:p>
    <w:p w:rsidR="00AA3DE2" w:rsidRDefault="00A04DC0">
      <w:pPr>
        <w:pStyle w:val="ConsPlusNonformat0"/>
        <w:jc w:val="both"/>
      </w:pPr>
      <w:r>
        <w:t xml:space="preserve">       Российской Федерации (муниципальному образованию) бюджетного</w:t>
      </w:r>
    </w:p>
    <w:p w:rsidR="00AA3DE2" w:rsidRDefault="00A04DC0">
      <w:pPr>
        <w:pStyle w:val="ConsPlusNonformat0"/>
        <w:jc w:val="both"/>
      </w:pPr>
      <w:r>
        <w:t xml:space="preserve">       кредита на пополнение остатка средств на едином счете бюджета</w:t>
      </w:r>
    </w:p>
    <w:p w:rsidR="00AA3DE2" w:rsidRDefault="00A04DC0">
      <w:pPr>
        <w:pStyle w:val="ConsPlusNonformat0"/>
        <w:jc w:val="both"/>
      </w:pPr>
      <w:r>
        <w:t xml:space="preserve">                  от "__</w:t>
      </w:r>
      <w:r>
        <w:t>" _________ 20__ г. N ___________</w:t>
      </w:r>
    </w:p>
    <w:p w:rsidR="00AA3DE2" w:rsidRDefault="00A04DC0">
      <w:pPr>
        <w:pStyle w:val="ConsPlusNonformat0"/>
        <w:jc w:val="both"/>
      </w:pPr>
      <w:r>
        <w:t xml:space="preserve">                          (дата)             (номер) </w:t>
      </w:r>
      <w:hyperlink w:anchor="P896" w:tooltip="&lt;1&gt; Пояснения, приведенные в скобках, при заполнении не указываются.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82" w:name="P772"/>
      <w:bookmarkEnd w:id="82"/>
      <w:r>
        <w:t xml:space="preserve">    _______________________________________          "__" _____</w:t>
      </w:r>
      <w:r>
        <w:t>____ 20__ г.</w:t>
      </w:r>
    </w:p>
    <w:p w:rsidR="00AA3DE2" w:rsidRDefault="00A04DC0">
      <w:pPr>
        <w:pStyle w:val="ConsPlusNonformat0"/>
        <w:jc w:val="both"/>
      </w:pPr>
      <w:r>
        <w:lastRenderedPageBreak/>
        <w:t xml:space="preserve">        (полное наименование Управления                     (дата)</w:t>
      </w:r>
    </w:p>
    <w:p w:rsidR="00AA3DE2" w:rsidRDefault="00A04DC0">
      <w:pPr>
        <w:pStyle w:val="ConsPlusNonformat0"/>
        <w:jc w:val="both"/>
      </w:pPr>
      <w:r>
        <w:t xml:space="preserve">          или уполномоченного органа)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83" w:name="P776"/>
      <w:bookmarkEnd w:id="83"/>
      <w:r>
        <w:t xml:space="preserve">         Раздел 1. Взаимодействие по вопросам исполнения Договора,</w:t>
      </w:r>
    </w:p>
    <w:p w:rsidR="00AA3DE2" w:rsidRDefault="00A04DC0">
      <w:pPr>
        <w:pStyle w:val="ConsPlusNonformat0"/>
        <w:jc w:val="both"/>
      </w:pPr>
      <w:r>
        <w:t xml:space="preserve">       Кредитного договора, Дополнительного соглашения об изменении</w:t>
      </w:r>
    </w:p>
    <w:p w:rsidR="00AA3DE2" w:rsidRDefault="00A04DC0">
      <w:pPr>
        <w:pStyle w:val="ConsPlusNonformat0"/>
        <w:jc w:val="both"/>
      </w:pPr>
      <w:r>
        <w:t xml:space="preserve">                            условий Кредита </w:t>
      </w:r>
      <w:hyperlink w:anchor="P897" w:tooltip="&lt;2&gt; Раздел 1 заполняется только уполномоченным органом.">
        <w:r>
          <w:rPr>
            <w:color w:val="0000FF"/>
          </w:rPr>
          <w:t>&lt;2&gt;</w:t>
        </w:r>
      </w:hyperlink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AA3DE2">
        <w:tc>
          <w:tcPr>
            <w:tcW w:w="567" w:type="dxa"/>
          </w:tcPr>
          <w:p w:rsidR="00AA3DE2" w:rsidRDefault="00A04DC0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</w:tcPr>
          <w:p w:rsidR="00AA3DE2" w:rsidRDefault="00A04DC0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AA3DE2" w:rsidRDefault="00A04DC0">
            <w:pPr>
              <w:pStyle w:val="ConsPlusNormal0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AA3DE2" w:rsidRDefault="00A04DC0">
            <w:pPr>
              <w:pStyle w:val="ConsPlusNormal0"/>
              <w:jc w:val="center"/>
            </w:pPr>
            <w:r>
              <w:t>Факс (с кодом)</w:t>
            </w:r>
          </w:p>
        </w:tc>
        <w:tc>
          <w:tcPr>
            <w:tcW w:w="1757" w:type="dxa"/>
          </w:tcPr>
          <w:p w:rsidR="00AA3DE2" w:rsidRDefault="00A04DC0">
            <w:pPr>
              <w:pStyle w:val="ConsPlusNormal0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AA3DE2" w:rsidRDefault="00A04DC0">
            <w:pPr>
              <w:pStyle w:val="ConsPlusNormal0"/>
              <w:jc w:val="center"/>
            </w:pPr>
            <w:r>
              <w:t>Адрес места жите</w:t>
            </w:r>
            <w:r>
              <w:t>льства</w:t>
            </w:r>
          </w:p>
        </w:tc>
      </w:tr>
      <w:tr w:rsidR="00AA3DE2">
        <w:tc>
          <w:tcPr>
            <w:tcW w:w="567" w:type="dxa"/>
          </w:tcPr>
          <w:p w:rsidR="00AA3DE2" w:rsidRDefault="00A04DC0">
            <w:pPr>
              <w:pStyle w:val="ConsPlusNormal0"/>
              <w:jc w:val="center"/>
            </w:pPr>
            <w:bookmarkStart w:id="84" w:name="P787"/>
            <w:bookmarkEnd w:id="84"/>
            <w:r>
              <w:t>1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bookmarkStart w:id="85" w:name="P788"/>
            <w:bookmarkEnd w:id="85"/>
            <w:r>
              <w:t>2</w:t>
            </w:r>
          </w:p>
        </w:tc>
        <w:tc>
          <w:tcPr>
            <w:tcW w:w="794" w:type="dxa"/>
          </w:tcPr>
          <w:p w:rsidR="00AA3DE2" w:rsidRDefault="00A04DC0">
            <w:pPr>
              <w:pStyle w:val="ConsPlusNormal0"/>
              <w:jc w:val="center"/>
            </w:pPr>
            <w:bookmarkStart w:id="86" w:name="P789"/>
            <w:bookmarkEnd w:id="86"/>
            <w:r>
              <w:t>3</w:t>
            </w:r>
          </w:p>
        </w:tc>
        <w:tc>
          <w:tcPr>
            <w:tcW w:w="1701" w:type="dxa"/>
          </w:tcPr>
          <w:p w:rsidR="00AA3DE2" w:rsidRDefault="00A04DC0">
            <w:pPr>
              <w:pStyle w:val="ConsPlusNormal0"/>
              <w:jc w:val="center"/>
            </w:pPr>
            <w:bookmarkStart w:id="87" w:name="P790"/>
            <w:bookmarkEnd w:id="87"/>
            <w:r>
              <w:t>4</w:t>
            </w:r>
          </w:p>
        </w:tc>
        <w:tc>
          <w:tcPr>
            <w:tcW w:w="1301" w:type="dxa"/>
          </w:tcPr>
          <w:p w:rsidR="00AA3DE2" w:rsidRDefault="00A04DC0">
            <w:pPr>
              <w:pStyle w:val="ConsPlusNormal0"/>
              <w:jc w:val="center"/>
            </w:pPr>
            <w:bookmarkStart w:id="88" w:name="P791"/>
            <w:bookmarkEnd w:id="88"/>
            <w:r>
              <w:t>5</w:t>
            </w:r>
          </w:p>
        </w:tc>
        <w:tc>
          <w:tcPr>
            <w:tcW w:w="1757" w:type="dxa"/>
          </w:tcPr>
          <w:p w:rsidR="00AA3DE2" w:rsidRDefault="00A04DC0">
            <w:pPr>
              <w:pStyle w:val="ConsPlusNormal0"/>
              <w:jc w:val="center"/>
            </w:pPr>
            <w:bookmarkStart w:id="89" w:name="P792"/>
            <w:bookmarkEnd w:id="89"/>
            <w:r>
              <w:t>6</w:t>
            </w:r>
          </w:p>
        </w:tc>
        <w:tc>
          <w:tcPr>
            <w:tcW w:w="1928" w:type="dxa"/>
          </w:tcPr>
          <w:p w:rsidR="00AA3DE2" w:rsidRDefault="00A04DC0">
            <w:pPr>
              <w:pStyle w:val="ConsPlusNormal0"/>
              <w:jc w:val="center"/>
            </w:pPr>
            <w:bookmarkStart w:id="90" w:name="P793"/>
            <w:bookmarkEnd w:id="90"/>
            <w:r>
              <w:t>7</w:t>
            </w:r>
          </w:p>
        </w:tc>
      </w:tr>
      <w:tr w:rsidR="00AA3DE2">
        <w:tc>
          <w:tcPr>
            <w:tcW w:w="567" w:type="dxa"/>
          </w:tcPr>
          <w:p w:rsidR="00AA3DE2" w:rsidRDefault="00A04DC0">
            <w:pPr>
              <w:pStyle w:val="ConsPlusNormal0"/>
            </w:pPr>
            <w:r>
              <w:t>1.</w:t>
            </w: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8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7" w:type="dxa"/>
          </w:tcPr>
          <w:p w:rsidR="00AA3DE2" w:rsidRDefault="00A04DC0">
            <w:pPr>
              <w:pStyle w:val="ConsPlusNormal0"/>
            </w:pPr>
            <w:r>
              <w:t>2.</w:t>
            </w: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8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7" w:type="dxa"/>
          </w:tcPr>
          <w:p w:rsidR="00AA3DE2" w:rsidRDefault="00A04DC0">
            <w:pPr>
              <w:pStyle w:val="ConsPlusNormal0"/>
            </w:pPr>
            <w:r>
              <w:t>...</w:t>
            </w: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1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8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91" w:name="P816"/>
      <w:bookmarkEnd w:id="91"/>
      <w:r>
        <w:t xml:space="preserve">          Раздел 2. Взаимодействие по вопросам обмена информацией</w:t>
      </w:r>
    </w:p>
    <w:p w:rsidR="00AA3DE2" w:rsidRDefault="00A04DC0">
      <w:pPr>
        <w:pStyle w:val="ConsPlusNonformat0"/>
        <w:jc w:val="both"/>
      </w:pPr>
      <w:r>
        <w:t xml:space="preserve">           (документами) во исполнение Договора (Дополнительного</w:t>
      </w:r>
    </w:p>
    <w:p w:rsidR="00AA3DE2" w:rsidRDefault="00A04DC0">
      <w:pPr>
        <w:pStyle w:val="ConsPlusNonformat0"/>
        <w:jc w:val="both"/>
      </w:pPr>
      <w:r>
        <w:t xml:space="preserve">      соглашения об изменении условий Договора, Кредитного договора,</w:t>
      </w:r>
    </w:p>
    <w:p w:rsidR="00AA3DE2" w:rsidRDefault="00A04DC0">
      <w:pPr>
        <w:pStyle w:val="ConsPlusNonformat0"/>
        <w:jc w:val="both"/>
      </w:pPr>
      <w:r>
        <w:t xml:space="preserve">         Дополнительного соглашения об изменении условий Кредита)</w:t>
      </w:r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757"/>
        <w:gridCol w:w="1360"/>
        <w:gridCol w:w="1927"/>
        <w:gridCol w:w="1303"/>
        <w:gridCol w:w="1870"/>
      </w:tblGrid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AA3DE2" w:rsidRDefault="00A04DC0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AA3DE2" w:rsidRDefault="00A04DC0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AA3DE2" w:rsidRDefault="00A04DC0">
            <w:pPr>
              <w:pStyle w:val="ConsPlusNormal0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AA3DE2" w:rsidRDefault="00A04DC0">
            <w:pPr>
              <w:pStyle w:val="ConsPlusNormal0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AA3DE2" w:rsidRDefault="00A04DC0">
            <w:pPr>
              <w:pStyle w:val="ConsPlusNormal0"/>
              <w:jc w:val="center"/>
            </w:pPr>
            <w:r>
              <w:t>Адрес электронной почты</w:t>
            </w: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bookmarkStart w:id="92" w:name="P827"/>
            <w:bookmarkEnd w:id="92"/>
            <w:r>
              <w:t>1</w:t>
            </w:r>
          </w:p>
        </w:tc>
        <w:tc>
          <w:tcPr>
            <w:tcW w:w="1757" w:type="dxa"/>
          </w:tcPr>
          <w:p w:rsidR="00AA3DE2" w:rsidRDefault="00A04DC0">
            <w:pPr>
              <w:pStyle w:val="ConsPlusNormal0"/>
              <w:jc w:val="center"/>
            </w:pPr>
            <w:bookmarkStart w:id="93" w:name="P828"/>
            <w:bookmarkEnd w:id="93"/>
            <w:r>
              <w:t>2</w:t>
            </w:r>
          </w:p>
        </w:tc>
        <w:tc>
          <w:tcPr>
            <w:tcW w:w="1360" w:type="dxa"/>
          </w:tcPr>
          <w:p w:rsidR="00AA3DE2" w:rsidRDefault="00A04DC0">
            <w:pPr>
              <w:pStyle w:val="ConsPlusNormal0"/>
              <w:jc w:val="center"/>
            </w:pPr>
            <w:bookmarkStart w:id="94" w:name="P829"/>
            <w:bookmarkEnd w:id="94"/>
            <w:r>
              <w:t>3</w:t>
            </w:r>
          </w:p>
        </w:tc>
        <w:tc>
          <w:tcPr>
            <w:tcW w:w="1927" w:type="dxa"/>
          </w:tcPr>
          <w:p w:rsidR="00AA3DE2" w:rsidRDefault="00A04DC0">
            <w:pPr>
              <w:pStyle w:val="ConsPlusNormal0"/>
              <w:jc w:val="center"/>
            </w:pPr>
            <w:bookmarkStart w:id="95" w:name="P830"/>
            <w:bookmarkEnd w:id="95"/>
            <w:r>
              <w:t>4</w:t>
            </w:r>
          </w:p>
        </w:tc>
        <w:tc>
          <w:tcPr>
            <w:tcW w:w="1303" w:type="dxa"/>
          </w:tcPr>
          <w:p w:rsidR="00AA3DE2" w:rsidRDefault="00A04DC0">
            <w:pPr>
              <w:pStyle w:val="ConsPlusNormal0"/>
              <w:jc w:val="center"/>
            </w:pPr>
            <w:bookmarkStart w:id="96" w:name="P831"/>
            <w:bookmarkEnd w:id="96"/>
            <w:r>
              <w:t>5</w:t>
            </w:r>
          </w:p>
        </w:tc>
        <w:tc>
          <w:tcPr>
            <w:tcW w:w="1870" w:type="dxa"/>
          </w:tcPr>
          <w:p w:rsidR="00AA3DE2" w:rsidRDefault="00A04DC0">
            <w:pPr>
              <w:pStyle w:val="ConsPlusNormal0"/>
              <w:jc w:val="center"/>
            </w:pPr>
            <w:bookmarkStart w:id="97" w:name="P832"/>
            <w:bookmarkEnd w:id="97"/>
            <w:r>
              <w:t>6</w:t>
            </w: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98" w:name="P852"/>
      <w:bookmarkEnd w:id="98"/>
      <w:r>
        <w:t xml:space="preserve">         Раздел 3. Взаимодействие по вопросам проведения расчетов</w:t>
      </w:r>
    </w:p>
    <w:p w:rsidR="00AA3DE2" w:rsidRDefault="00A04DC0">
      <w:pPr>
        <w:pStyle w:val="ConsPlusNonformat0"/>
        <w:jc w:val="both"/>
      </w:pPr>
      <w:r>
        <w:t xml:space="preserve">       и платежей по Договору, Кредитному договору, Дополнительному</w:t>
      </w:r>
    </w:p>
    <w:p w:rsidR="00AA3DE2" w:rsidRDefault="00A04DC0">
      <w:pPr>
        <w:pStyle w:val="ConsPlusNonformat0"/>
        <w:jc w:val="both"/>
      </w:pPr>
      <w:r>
        <w:t xml:space="preserve">                  соглашению об изменении условий Кредита</w:t>
      </w:r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757"/>
        <w:gridCol w:w="1360"/>
        <w:gridCol w:w="1927"/>
        <w:gridCol w:w="1303"/>
        <w:gridCol w:w="1870"/>
      </w:tblGrid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AA3DE2" w:rsidRDefault="00A04DC0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AA3DE2" w:rsidRDefault="00A04DC0">
            <w:pPr>
              <w:pStyle w:val="ConsPlusNormal0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AA3DE2" w:rsidRDefault="00A04DC0">
            <w:pPr>
              <w:pStyle w:val="ConsPlusNormal0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AA3DE2" w:rsidRDefault="00A04DC0">
            <w:pPr>
              <w:pStyle w:val="ConsPlusNormal0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AA3DE2" w:rsidRDefault="00A04DC0">
            <w:pPr>
              <w:pStyle w:val="ConsPlusNormal0"/>
              <w:jc w:val="center"/>
            </w:pPr>
            <w:r>
              <w:t>Адрес электронной почты</w:t>
            </w: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bookmarkStart w:id="99" w:name="P862"/>
            <w:bookmarkEnd w:id="99"/>
            <w:r>
              <w:t>1</w:t>
            </w:r>
          </w:p>
        </w:tc>
        <w:tc>
          <w:tcPr>
            <w:tcW w:w="1757" w:type="dxa"/>
          </w:tcPr>
          <w:p w:rsidR="00AA3DE2" w:rsidRDefault="00A04DC0">
            <w:pPr>
              <w:pStyle w:val="ConsPlusNormal0"/>
              <w:jc w:val="center"/>
            </w:pPr>
            <w:bookmarkStart w:id="100" w:name="P863"/>
            <w:bookmarkEnd w:id="100"/>
            <w:r>
              <w:t>2</w:t>
            </w:r>
          </w:p>
        </w:tc>
        <w:tc>
          <w:tcPr>
            <w:tcW w:w="1360" w:type="dxa"/>
          </w:tcPr>
          <w:p w:rsidR="00AA3DE2" w:rsidRDefault="00A04DC0">
            <w:pPr>
              <w:pStyle w:val="ConsPlusNormal0"/>
              <w:jc w:val="center"/>
            </w:pPr>
            <w:bookmarkStart w:id="101" w:name="P864"/>
            <w:bookmarkEnd w:id="101"/>
            <w:r>
              <w:t>3</w:t>
            </w:r>
          </w:p>
        </w:tc>
        <w:tc>
          <w:tcPr>
            <w:tcW w:w="1927" w:type="dxa"/>
          </w:tcPr>
          <w:p w:rsidR="00AA3DE2" w:rsidRDefault="00A04DC0">
            <w:pPr>
              <w:pStyle w:val="ConsPlusNormal0"/>
              <w:jc w:val="center"/>
            </w:pPr>
            <w:bookmarkStart w:id="102" w:name="P865"/>
            <w:bookmarkEnd w:id="102"/>
            <w:r>
              <w:t>4</w:t>
            </w:r>
          </w:p>
        </w:tc>
        <w:tc>
          <w:tcPr>
            <w:tcW w:w="1303" w:type="dxa"/>
          </w:tcPr>
          <w:p w:rsidR="00AA3DE2" w:rsidRDefault="00A04DC0">
            <w:pPr>
              <w:pStyle w:val="ConsPlusNormal0"/>
              <w:jc w:val="center"/>
            </w:pPr>
            <w:bookmarkStart w:id="103" w:name="P866"/>
            <w:bookmarkEnd w:id="103"/>
            <w:r>
              <w:t>5</w:t>
            </w:r>
          </w:p>
        </w:tc>
        <w:tc>
          <w:tcPr>
            <w:tcW w:w="1870" w:type="dxa"/>
          </w:tcPr>
          <w:p w:rsidR="00AA3DE2" w:rsidRDefault="00A04DC0">
            <w:pPr>
              <w:pStyle w:val="ConsPlusNormal0"/>
              <w:jc w:val="center"/>
            </w:pPr>
            <w:bookmarkStart w:id="104" w:name="P867"/>
            <w:bookmarkEnd w:id="104"/>
            <w:r>
              <w:t>6</w:t>
            </w: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92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0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05" w:name="P887"/>
      <w:bookmarkEnd w:id="105"/>
      <w:r>
        <w:t>______________________/___________/___________________</w:t>
      </w:r>
    </w:p>
    <w:p w:rsidR="00AA3DE2" w:rsidRDefault="00A04DC0">
      <w:pPr>
        <w:pStyle w:val="ConsPlusNonformat0"/>
        <w:jc w:val="both"/>
      </w:pPr>
      <w:r>
        <w:t xml:space="preserve">     (должность)        (подпись)       (Ф.И.О.)</w:t>
      </w:r>
    </w:p>
    <w:p w:rsidR="00AA3DE2" w:rsidRDefault="00A04DC0">
      <w:pPr>
        <w:pStyle w:val="ConsPlusNonformat0"/>
        <w:jc w:val="both"/>
      </w:pPr>
      <w:r>
        <w:t xml:space="preserve">                                          м.п.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06" w:name="P891"/>
      <w:bookmarkEnd w:id="106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107" w:name="P896"/>
      <w:bookmarkEnd w:id="107"/>
      <w:r>
        <w:t>&lt;1&gt; Пояснения, приведенные в скобках, при заполнении не указываются.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108" w:name="P897"/>
      <w:bookmarkEnd w:id="108"/>
      <w:r>
        <w:t xml:space="preserve">&lt;2&gt; </w:t>
      </w:r>
      <w:hyperlink w:anchor="P776" w:tooltip="         Раздел 1. Взаимодействие по вопросам исполнения Договора,">
        <w:r>
          <w:rPr>
            <w:color w:val="0000FF"/>
          </w:rPr>
          <w:t>Раздел 1</w:t>
        </w:r>
      </w:hyperlink>
      <w:r>
        <w:t xml:space="preserve"> заполняется только уполномоченным органом.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Рекомендации</w:t>
      </w:r>
    </w:p>
    <w:p w:rsidR="00AA3DE2" w:rsidRDefault="00A04DC0">
      <w:pPr>
        <w:pStyle w:val="ConsPlusNormal0"/>
        <w:jc w:val="center"/>
      </w:pPr>
      <w:r>
        <w:t>по заполнению формы "Перечень лиц, уполномоченных</w:t>
      </w:r>
    </w:p>
    <w:p w:rsidR="00AA3DE2" w:rsidRDefault="00A04DC0">
      <w:pPr>
        <w:pStyle w:val="ConsPlusNormal0"/>
        <w:jc w:val="center"/>
      </w:pPr>
      <w:r>
        <w:t>на обмен информацией (документами) во исполнение</w:t>
      </w:r>
    </w:p>
    <w:p w:rsidR="00AA3DE2" w:rsidRDefault="00A04DC0">
      <w:pPr>
        <w:pStyle w:val="ConsPlusNormal0"/>
        <w:jc w:val="center"/>
      </w:pPr>
      <w:r>
        <w:t>Договора о предоставлении субъекту Российской Федерации</w:t>
      </w:r>
    </w:p>
    <w:p w:rsidR="00AA3DE2" w:rsidRDefault="00A04DC0">
      <w:pPr>
        <w:pStyle w:val="ConsPlusNormal0"/>
        <w:jc w:val="center"/>
      </w:pPr>
      <w:r>
        <w:t>(муниципальному образованию) бюджетного кредита</w:t>
      </w:r>
    </w:p>
    <w:p w:rsidR="00AA3DE2" w:rsidRDefault="00A04DC0">
      <w:pPr>
        <w:pStyle w:val="ConsPlusNormal0"/>
        <w:jc w:val="center"/>
      </w:pPr>
      <w:r>
        <w:t>на пополнение остатка средств на едином счете бюджета"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hyperlink w:anchor="P764" w:tooltip="                                 Перечень">
        <w:r>
          <w:rPr>
            <w:color w:val="0000FF"/>
          </w:rPr>
          <w:t>Перечень</w:t>
        </w:r>
      </w:hyperlink>
      <w:r>
        <w:t xml:space="preserve"> лиц, уполномо</w:t>
      </w:r>
      <w:r>
        <w:t>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64" w:tooltip="                                 Перечень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и номер До</w:t>
      </w:r>
      <w:r>
        <w:t>говора, во исполнение которого предоставляется Перечень.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72" w:tooltip="    _______________________________________          &quot;__&quot; _________ 20__ г.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полное наименование Управления или упол</w:t>
      </w:r>
      <w:r>
        <w:t>номоченного органа, оформившего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дата оформления документа.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76" w:tooltip="         Раздел 1. Взаимодействие по вопросам исполнения Договора,">
        <w:r>
          <w:rPr>
            <w:color w:val="0000FF"/>
          </w:rPr>
          <w:t>разделе 1</w:t>
        </w:r>
      </w:hyperlink>
      <w:r>
        <w:t xml:space="preserve"> "Взаимодействие по вопросам исполнения Договора, Кредитного договора" указыв</w:t>
      </w:r>
      <w:r>
        <w:t>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87" w:tooltip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88" w:tooltip="2">
        <w:r>
          <w:rPr>
            <w:color w:val="0000FF"/>
          </w:rPr>
          <w:t>графе 2</w:t>
        </w:r>
      </w:hyperlink>
      <w:r>
        <w:t xml:space="preserve"> - фамилия, имя и отчество лица, уполномоченного на взаимодействие по вопросам 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</w:t>
      </w:r>
      <w:r>
        <w:t>ительного соглашения об изменении условий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89" w:tooltip="3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790" w:tooltip="4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91" w:tooltip="5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92" w:tooltip="6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793" w:tooltip="7">
        <w:r>
          <w:rPr>
            <w:color w:val="0000FF"/>
          </w:rPr>
          <w:t>графе 7</w:t>
        </w:r>
      </w:hyperlink>
      <w:r>
        <w:t xml:space="preserve"> - адрес места жительства уполномоченного лица.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16" w:tooltip="          Раздел 2. Взаимодействие по вопросам обмена информацией">
        <w:r>
          <w:rPr>
            <w:color w:val="0000FF"/>
          </w:rPr>
          <w:t>разделе 2</w:t>
        </w:r>
      </w:hyperlink>
      <w:r>
        <w:t xml:space="preserve"> "</w:t>
      </w:r>
      <w:r>
        <w:t>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27" w:tooltip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28" w:tooltip="2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</w:t>
      </w:r>
      <w:r>
        <w:t>ении условий Договора, Кредитного договора, Дополнительного соглашения об изменении условий Кредита);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29" w:tooltip="3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30" w:tooltip="4">
        <w:r>
          <w:rPr>
            <w:color w:val="0000FF"/>
          </w:rPr>
          <w:t>графе 4</w:t>
        </w:r>
      </w:hyperlink>
      <w:r>
        <w:t xml:space="preserve"> - номер телефона (с кодом) уполн</w:t>
      </w:r>
      <w:r>
        <w:t>омоченного лица для контактов;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31" w:tooltip="5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32" w:tooltip="6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</w:t>
      </w:r>
      <w:r>
        <w:t>о лица (при наличии).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52" w:tooltip="         Раздел 3. Взаимодействие по вопросам проведения расчетов">
        <w:r>
          <w:rPr>
            <w:color w:val="0000FF"/>
          </w:rPr>
          <w:t>разделе 3</w:t>
        </w:r>
      </w:hyperlink>
      <w:r>
        <w:t xml:space="preserve"> "Взаимодействие по вопросам проведения расчетов и платежей по Договору, Кредитному договору, Дополнительному соглашению об и</w:t>
      </w:r>
      <w:r>
        <w:t>зменении условий Кредита"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62" w:tooltip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63" w:tooltip="2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проведение расчетов и платежей по Договору,</w:t>
      </w:r>
      <w:r>
        <w:t xml:space="preserve"> Кредитному договору, Дополнительному соглашению об изменении условий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64" w:tooltip="3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65" w:tooltip="4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</w:t>
      </w:r>
      <w:r>
        <w:t>тактов;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66" w:tooltip="5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67" w:tooltip="6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887" w:tooltip="______________________/___________/___________________">
        <w:r>
          <w:rPr>
            <w:color w:val="0000FF"/>
          </w:rPr>
          <w:t>строке</w:t>
        </w:r>
      </w:hyperlink>
      <w: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</w:t>
      </w:r>
      <w:r>
        <w:t>ия или уполномоченного органа, оформившего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891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</w:t>
      </w:r>
      <w:r>
        <w:t>р его контактного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hyperlink w:anchor="P764" w:tooltip="                                 Перечень">
        <w:r>
          <w:rPr>
            <w:color w:val="0000FF"/>
          </w:rPr>
          <w:t>Перечень</w:t>
        </w:r>
      </w:hyperlink>
      <w:r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AA3DE2" w:rsidRDefault="00A04DC0">
      <w:pPr>
        <w:pStyle w:val="ConsPlusNormal0"/>
        <w:spacing w:before="240"/>
        <w:ind w:firstLine="540"/>
        <w:jc w:val="both"/>
      </w:pPr>
      <w:hyperlink w:anchor="P764" w:tooltip="                                 Перечень">
        <w:r>
          <w:rPr>
            <w:color w:val="0000FF"/>
          </w:rPr>
          <w:t>Перечень</w:t>
        </w:r>
      </w:hyperlink>
      <w:r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</w:t>
      </w:r>
      <w:r>
        <w:t>оговор и дополнительного соглашения к Договору.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r>
        <w:t>Приложение N 8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09" w:name="P957"/>
      <w:bookmarkEnd w:id="109"/>
      <w:r>
        <w:t xml:space="preserve">                     Расче</w:t>
      </w:r>
      <w:r>
        <w:t>т неисполненных обязательств</w:t>
      </w:r>
    </w:p>
    <w:p w:rsidR="00AA3DE2" w:rsidRDefault="00A04DC0">
      <w:pPr>
        <w:pStyle w:val="ConsPlusNonformat0"/>
        <w:jc w:val="both"/>
      </w:pPr>
      <w:r>
        <w:t xml:space="preserve">             по возврату бюджетного кредита и уплате процентов</w:t>
      </w:r>
    </w:p>
    <w:p w:rsidR="00AA3DE2" w:rsidRDefault="00A04DC0">
      <w:pPr>
        <w:pStyle w:val="ConsPlusNonformat0"/>
        <w:jc w:val="both"/>
      </w:pPr>
      <w:r>
        <w:t xml:space="preserve">        по бюджетному кредиту и расчет общей суммы штрафов и пеней</w:t>
      </w:r>
    </w:p>
    <w:p w:rsidR="00AA3DE2" w:rsidRDefault="00A04DC0">
      <w:pPr>
        <w:pStyle w:val="ConsPlusNonformat0"/>
        <w:jc w:val="both"/>
      </w:pPr>
      <w:r>
        <w:t xml:space="preserve">           за каждый день неисполнения обязательств по возврату</w:t>
      </w:r>
    </w:p>
    <w:p w:rsidR="00AA3DE2" w:rsidRDefault="00A04DC0">
      <w:pPr>
        <w:pStyle w:val="ConsPlusNonformat0"/>
        <w:jc w:val="both"/>
      </w:pPr>
      <w:r>
        <w:t xml:space="preserve">        бюджетного кредита и упла</w:t>
      </w:r>
      <w:r>
        <w:t>те процентов по бюджетному кредиту</w:t>
      </w:r>
    </w:p>
    <w:p w:rsidR="00AA3DE2" w:rsidRDefault="00A04DC0">
      <w:pPr>
        <w:pStyle w:val="ConsPlusNonformat0"/>
        <w:jc w:val="both"/>
      </w:pPr>
      <w:r>
        <w:t xml:space="preserve">                        от "__" __________ 20__ г.</w:t>
      </w:r>
    </w:p>
    <w:p w:rsidR="00AA3DE2" w:rsidRDefault="00A04DC0">
      <w:pPr>
        <w:pStyle w:val="ConsPlusNonformat0"/>
        <w:jc w:val="both"/>
      </w:pPr>
      <w:r>
        <w:t xml:space="preserve">                                (дата) </w:t>
      </w:r>
      <w:hyperlink w:anchor="P1047" w:tooltip="&lt;1&gt; пояснения, приведенные в скобках, при заполнении не указываются;">
        <w:r>
          <w:rPr>
            <w:color w:val="0000FF"/>
          </w:rPr>
          <w:t>&lt;1&gt;</w:t>
        </w:r>
      </w:hyperlink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10" w:name="P965"/>
      <w:bookmarkEnd w:id="110"/>
      <w:r>
        <w:t xml:space="preserve">    Дата  возврата  бюдж</w:t>
      </w:r>
      <w:r>
        <w:t>етного  кредита  на  пополнение  остатка средств на</w:t>
      </w:r>
    </w:p>
    <w:p w:rsidR="00AA3DE2" w:rsidRDefault="00A04DC0">
      <w:pPr>
        <w:pStyle w:val="ConsPlusNonformat0"/>
        <w:jc w:val="both"/>
      </w:pPr>
      <w:r>
        <w:t>едином счете бюджета и уплаты процентов по бюджетному кредиту на пополнение</w:t>
      </w:r>
    </w:p>
    <w:p w:rsidR="00AA3DE2" w:rsidRDefault="00A04DC0">
      <w:pPr>
        <w:pStyle w:val="ConsPlusNonformat0"/>
        <w:jc w:val="both"/>
      </w:pPr>
      <w:r>
        <w:t>остатка средств на едином счете бюджета "__" __________ 20__ г. установлена</w:t>
      </w:r>
    </w:p>
    <w:p w:rsidR="00AA3DE2" w:rsidRDefault="00A04DC0">
      <w:pPr>
        <w:pStyle w:val="ConsPlusNonformat0"/>
        <w:jc w:val="both"/>
      </w:pPr>
      <w:r>
        <w:t xml:space="preserve">                                               (дата)</w:t>
      </w:r>
    </w:p>
    <w:p w:rsidR="00AA3DE2" w:rsidRDefault="00A04DC0">
      <w:pPr>
        <w:pStyle w:val="ConsPlusNonformat0"/>
        <w:jc w:val="both"/>
      </w:pPr>
      <w:bookmarkStart w:id="111" w:name="P969"/>
      <w:bookmarkEnd w:id="111"/>
      <w:r>
        <w:t xml:space="preserve">дополнительным   соглашением  от  "__" ____________ 20__ г.  N ________ </w:t>
      </w:r>
      <w:hyperlink w:anchor="P1048" w:tooltip="&lt;2&gt; заполняется в случае заключения Дополнительного соглашения об изменении условий Кредита.">
        <w:r>
          <w:rPr>
            <w:color w:val="0000FF"/>
          </w:rPr>
          <w:t>&lt;2&gt;</w:t>
        </w:r>
      </w:hyperlink>
    </w:p>
    <w:p w:rsidR="00AA3DE2" w:rsidRDefault="00A04DC0">
      <w:pPr>
        <w:pStyle w:val="ConsPlusNonformat0"/>
        <w:jc w:val="both"/>
      </w:pPr>
      <w:r>
        <w:t xml:space="preserve">                                          (дата)                (номер)</w:t>
      </w:r>
    </w:p>
    <w:p w:rsidR="00AA3DE2" w:rsidRDefault="00A04DC0">
      <w:pPr>
        <w:pStyle w:val="ConsPlusNonformat0"/>
        <w:jc w:val="both"/>
      </w:pPr>
      <w:bookmarkStart w:id="112" w:name="P971"/>
      <w:bookmarkEnd w:id="112"/>
      <w:r>
        <w:t>дополнительным соглашением от "__" __________ 20__ г. N ________ к Договору</w:t>
      </w:r>
    </w:p>
    <w:p w:rsidR="00AA3DE2" w:rsidRDefault="00A04DC0">
      <w:pPr>
        <w:pStyle w:val="ConsPlusNonformat0"/>
        <w:jc w:val="both"/>
      </w:pPr>
      <w:r>
        <w:t xml:space="preserve">                                     (дата)              (номер)</w:t>
      </w:r>
    </w:p>
    <w:p w:rsidR="00AA3DE2" w:rsidRDefault="00A04DC0">
      <w:pPr>
        <w:pStyle w:val="ConsPlusNonformat0"/>
        <w:jc w:val="both"/>
      </w:pPr>
      <w:bookmarkStart w:id="113" w:name="P973"/>
      <w:bookmarkEnd w:id="113"/>
      <w:r>
        <w:lastRenderedPageBreak/>
        <w:t>о предоставлении субъекту Российской Федерации (муниципальному образованию)</w:t>
      </w:r>
    </w:p>
    <w:p w:rsidR="00AA3DE2" w:rsidRDefault="00A04DC0">
      <w:pPr>
        <w:pStyle w:val="ConsPlusNonformat0"/>
        <w:jc w:val="both"/>
      </w:pPr>
      <w:r>
        <w:t>бюджетного  кредита  на пополнение  остатка средств на едином счете бюджета</w:t>
      </w:r>
    </w:p>
    <w:p w:rsidR="00AA3DE2" w:rsidRDefault="00A04DC0">
      <w:pPr>
        <w:pStyle w:val="ConsPlusNonformat0"/>
        <w:jc w:val="both"/>
      </w:pPr>
      <w:r>
        <w:t>от "__" __________ 20__ г.  N _______,   предусматривающим   предоставление</w:t>
      </w:r>
    </w:p>
    <w:p w:rsidR="00AA3DE2" w:rsidRDefault="00A04DC0">
      <w:pPr>
        <w:pStyle w:val="ConsPlusNonformat0"/>
        <w:jc w:val="both"/>
      </w:pPr>
      <w:r>
        <w:t xml:space="preserve">          (дата)            </w:t>
      </w:r>
      <w:r>
        <w:t xml:space="preserve">  (номер)</w:t>
      </w:r>
    </w:p>
    <w:p w:rsidR="00AA3DE2" w:rsidRDefault="00A04DC0">
      <w:pPr>
        <w:pStyle w:val="ConsPlusNonformat0"/>
        <w:jc w:val="both"/>
      </w:pPr>
      <w:r>
        <w:t>бюджетного кредита на пополнение остатка средств на едином счете бюджета.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r>
        <w:t>Единица измерения: руб.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sectPr w:rsidR="00AA3DE2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6"/>
        <w:gridCol w:w="1374"/>
        <w:gridCol w:w="860"/>
        <w:gridCol w:w="1318"/>
        <w:gridCol w:w="1522"/>
        <w:gridCol w:w="1249"/>
        <w:gridCol w:w="1318"/>
        <w:gridCol w:w="1522"/>
        <w:gridCol w:w="1471"/>
        <w:gridCol w:w="1284"/>
        <w:gridCol w:w="1522"/>
        <w:gridCol w:w="1522"/>
        <w:gridCol w:w="800"/>
      </w:tblGrid>
      <w:tr w:rsidR="00AA3DE2">
        <w:tc>
          <w:tcPr>
            <w:tcW w:w="510" w:type="dxa"/>
          </w:tcPr>
          <w:p w:rsidR="00AA3DE2" w:rsidRDefault="00A04DC0">
            <w:pPr>
              <w:pStyle w:val="ConsPlusNormal0"/>
              <w:jc w:val="center"/>
            </w:pPr>
            <w:bookmarkStart w:id="114" w:name="P981"/>
            <w:bookmarkEnd w:id="114"/>
            <w:r>
              <w:lastRenderedPageBreak/>
              <w:t>N п/п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r>
              <w:t>Дата неисполнения обязательств</w:t>
            </w:r>
          </w:p>
        </w:tc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r>
              <w:t>Сумма Кредита</w:t>
            </w:r>
          </w:p>
        </w:tc>
        <w:tc>
          <w:tcPr>
            <w:tcW w:w="1133" w:type="dxa"/>
          </w:tcPr>
          <w:p w:rsidR="00AA3DE2" w:rsidRDefault="00A04DC0">
            <w:pPr>
              <w:pStyle w:val="ConsPlusNormal0"/>
              <w:jc w:val="center"/>
            </w:pPr>
            <w:r>
              <w:t>Сумма исполненных обязательств по возврату Кредита на начало дня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r>
              <w:t>Сумма неисполненных обязательств по возврату Кредита на начало дня (</w:t>
            </w:r>
            <w:hyperlink w:anchor="P996" w:tooltip="3">
              <w:r>
                <w:rPr>
                  <w:color w:val="0000FF"/>
                </w:rPr>
                <w:t>гр. 3</w:t>
              </w:r>
            </w:hyperlink>
            <w:r>
              <w:t xml:space="preserve"> - </w:t>
            </w:r>
            <w:hyperlink w:anchor="P997" w:tooltip="4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r>
              <w:t>Сумма процентов, начисляемая на сумму Кредита</w:t>
            </w:r>
          </w:p>
        </w:tc>
        <w:tc>
          <w:tcPr>
            <w:tcW w:w="1133" w:type="dxa"/>
          </w:tcPr>
          <w:p w:rsidR="00AA3DE2" w:rsidRDefault="00A04DC0">
            <w:pPr>
              <w:pStyle w:val="ConsPlusNormal0"/>
              <w:jc w:val="center"/>
            </w:pPr>
            <w:r>
              <w:t>Сумма исполненных обязательств по уплате процентов по Кредиту на начало дня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r>
              <w:t>Сумма неисполненных обязательств по уплате процентов по Кредиту на начало дня (</w:t>
            </w:r>
            <w:hyperlink w:anchor="P999" w:tooltip="6">
              <w:r>
                <w:rPr>
                  <w:color w:val="0000FF"/>
                </w:rPr>
                <w:t>гр. 6</w:t>
              </w:r>
            </w:hyperlink>
            <w:r>
              <w:t xml:space="preserve"> - </w:t>
            </w:r>
            <w:hyperlink w:anchor="P1000" w:tooltip="7">
              <w:r>
                <w:rPr>
                  <w:color w:val="0000FF"/>
                </w:rPr>
                <w:t>гр. 7</w:t>
              </w:r>
            </w:hyperlink>
            <w:r>
              <w:t>)</w:t>
            </w:r>
          </w:p>
        </w:tc>
        <w:tc>
          <w:tcPr>
            <w:tcW w:w="1417" w:type="dxa"/>
          </w:tcPr>
          <w:p w:rsidR="00AA3DE2" w:rsidRDefault="00A04DC0">
            <w:pPr>
              <w:pStyle w:val="ConsPlusNormal0"/>
              <w:jc w:val="center"/>
            </w:pPr>
            <w:r>
              <w:t>Процентная ставка по Кредитной задолженности</w:t>
            </w:r>
          </w:p>
        </w:tc>
        <w:tc>
          <w:tcPr>
            <w:tcW w:w="1133" w:type="dxa"/>
          </w:tcPr>
          <w:p w:rsidR="00AA3DE2" w:rsidRDefault="00A04DC0">
            <w:pPr>
              <w:pStyle w:val="ConsPlusNormal0"/>
              <w:jc w:val="center"/>
            </w:pPr>
            <w:r>
              <w:t>Количество календарных дней в текущем году (365 или 366 дней)</w:t>
            </w:r>
          </w:p>
        </w:tc>
        <w:tc>
          <w:tcPr>
            <w:tcW w:w="1644" w:type="dxa"/>
          </w:tcPr>
          <w:p w:rsidR="00AA3DE2" w:rsidRDefault="00A04DC0">
            <w:pPr>
              <w:pStyle w:val="ConsPlusNormal0"/>
              <w:jc w:val="center"/>
            </w:pPr>
            <w:r>
              <w:t>Сумма штрафа, начисляемая на сумму неисполненных обязательств по возврату Кредита (</w:t>
            </w:r>
            <w:hyperlink w:anchor="P998" w:tooltip="5">
              <w:r>
                <w:rPr>
                  <w:color w:val="0000FF"/>
                </w:rPr>
                <w:t>гр. 5</w:t>
              </w:r>
            </w:hyperlink>
            <w:r>
              <w:t xml:space="preserve"> * </w:t>
            </w:r>
            <w:hyperlink w:anchor="P1002" w:tooltip="9">
              <w:r>
                <w:rPr>
                  <w:color w:val="0000FF"/>
                </w:rPr>
                <w:t>гр. 9</w:t>
              </w:r>
            </w:hyperlink>
            <w:r>
              <w:t>) / (</w:t>
            </w:r>
            <w:hyperlink w:anchor="P1003" w:tooltip="10">
              <w:r>
                <w:rPr>
                  <w:color w:val="0000FF"/>
                </w:rPr>
                <w:t>гр. 10</w:t>
              </w:r>
            </w:hyperlink>
            <w:r>
              <w:t xml:space="preserve"> * 100)</w:t>
            </w:r>
          </w:p>
        </w:tc>
        <w:tc>
          <w:tcPr>
            <w:tcW w:w="1530" w:type="dxa"/>
          </w:tcPr>
          <w:p w:rsidR="00AA3DE2" w:rsidRDefault="00A04DC0">
            <w:pPr>
              <w:pStyle w:val="ConsPlusNormal0"/>
              <w:jc w:val="center"/>
            </w:pPr>
            <w:r>
              <w:t>Сумма штрафа, начисляемая на сумму н</w:t>
            </w:r>
            <w:r>
              <w:t>еисполненных обязательств по уплате процентов по Кредиту (</w:t>
            </w:r>
            <w:hyperlink w:anchor="P1001" w:tooltip="8">
              <w:r>
                <w:rPr>
                  <w:color w:val="0000FF"/>
                </w:rPr>
                <w:t>гр. 8</w:t>
              </w:r>
            </w:hyperlink>
            <w:r>
              <w:t xml:space="preserve"> * </w:t>
            </w:r>
            <w:hyperlink w:anchor="P1002" w:tooltip="9">
              <w:r>
                <w:rPr>
                  <w:color w:val="0000FF"/>
                </w:rPr>
                <w:t>гр. 9</w:t>
              </w:r>
            </w:hyperlink>
            <w:r>
              <w:t>) / (</w:t>
            </w:r>
            <w:hyperlink w:anchor="P1003" w:tooltip="10">
              <w:r>
                <w:rPr>
                  <w:color w:val="0000FF"/>
                </w:rPr>
                <w:t>гр. 10</w:t>
              </w:r>
            </w:hyperlink>
            <w:r>
              <w:t xml:space="preserve"> * 100)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Общая сумма штрафа (</w:t>
            </w:r>
            <w:hyperlink w:anchor="P1004" w:tooltip="11">
              <w:r>
                <w:rPr>
                  <w:color w:val="0000FF"/>
                </w:rPr>
                <w:t xml:space="preserve">гр. </w:t>
              </w:r>
              <w:r>
                <w:rPr>
                  <w:color w:val="0000FF"/>
                </w:rPr>
                <w:t>11</w:t>
              </w:r>
            </w:hyperlink>
            <w:r>
              <w:t xml:space="preserve"> + </w:t>
            </w:r>
            <w:hyperlink w:anchor="P1005" w:tooltip="12">
              <w:r>
                <w:rPr>
                  <w:color w:val="0000FF"/>
                </w:rPr>
                <w:t>гр. 12</w:t>
              </w:r>
            </w:hyperlink>
            <w:r>
              <w:t>)</w:t>
            </w:r>
          </w:p>
        </w:tc>
      </w:tr>
      <w:tr w:rsidR="00AA3DE2">
        <w:tc>
          <w:tcPr>
            <w:tcW w:w="510" w:type="dxa"/>
          </w:tcPr>
          <w:p w:rsidR="00AA3DE2" w:rsidRDefault="00A04DC0">
            <w:pPr>
              <w:pStyle w:val="ConsPlusNormal0"/>
              <w:jc w:val="center"/>
            </w:pPr>
            <w:bookmarkStart w:id="115" w:name="P994"/>
            <w:bookmarkEnd w:id="115"/>
            <w:r>
              <w:t>1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bookmarkStart w:id="116" w:name="P995"/>
            <w:bookmarkEnd w:id="116"/>
            <w:r>
              <w:t>2</w:t>
            </w:r>
          </w:p>
        </w:tc>
        <w:tc>
          <w:tcPr>
            <w:tcW w:w="850" w:type="dxa"/>
          </w:tcPr>
          <w:p w:rsidR="00AA3DE2" w:rsidRDefault="00A04DC0">
            <w:pPr>
              <w:pStyle w:val="ConsPlusNormal0"/>
              <w:jc w:val="center"/>
            </w:pPr>
            <w:bookmarkStart w:id="117" w:name="P996"/>
            <w:bookmarkEnd w:id="117"/>
            <w:r>
              <w:t>3</w:t>
            </w:r>
          </w:p>
        </w:tc>
        <w:tc>
          <w:tcPr>
            <w:tcW w:w="1133" w:type="dxa"/>
          </w:tcPr>
          <w:p w:rsidR="00AA3DE2" w:rsidRDefault="00A04DC0">
            <w:pPr>
              <w:pStyle w:val="ConsPlusNormal0"/>
              <w:jc w:val="center"/>
            </w:pPr>
            <w:bookmarkStart w:id="118" w:name="P997"/>
            <w:bookmarkEnd w:id="118"/>
            <w:r>
              <w:t>4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bookmarkStart w:id="119" w:name="P998"/>
            <w:bookmarkEnd w:id="119"/>
            <w:r>
              <w:t>5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bookmarkStart w:id="120" w:name="P999"/>
            <w:bookmarkEnd w:id="120"/>
            <w:r>
              <w:t>6</w:t>
            </w:r>
          </w:p>
        </w:tc>
        <w:tc>
          <w:tcPr>
            <w:tcW w:w="1133" w:type="dxa"/>
          </w:tcPr>
          <w:p w:rsidR="00AA3DE2" w:rsidRDefault="00A04DC0">
            <w:pPr>
              <w:pStyle w:val="ConsPlusNormal0"/>
              <w:jc w:val="center"/>
            </w:pPr>
            <w:bookmarkStart w:id="121" w:name="P1000"/>
            <w:bookmarkEnd w:id="121"/>
            <w:r>
              <w:t>7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bookmarkStart w:id="122" w:name="P1001"/>
            <w:bookmarkEnd w:id="122"/>
            <w:r>
              <w:t>8</w:t>
            </w:r>
          </w:p>
        </w:tc>
        <w:tc>
          <w:tcPr>
            <w:tcW w:w="1417" w:type="dxa"/>
          </w:tcPr>
          <w:p w:rsidR="00AA3DE2" w:rsidRDefault="00A04DC0">
            <w:pPr>
              <w:pStyle w:val="ConsPlusNormal0"/>
              <w:jc w:val="center"/>
            </w:pPr>
            <w:bookmarkStart w:id="123" w:name="P1002"/>
            <w:bookmarkEnd w:id="123"/>
            <w:r>
              <w:t>9</w:t>
            </w:r>
          </w:p>
        </w:tc>
        <w:tc>
          <w:tcPr>
            <w:tcW w:w="1133" w:type="dxa"/>
          </w:tcPr>
          <w:p w:rsidR="00AA3DE2" w:rsidRDefault="00A04DC0">
            <w:pPr>
              <w:pStyle w:val="ConsPlusNormal0"/>
              <w:jc w:val="center"/>
            </w:pPr>
            <w:bookmarkStart w:id="124" w:name="P1003"/>
            <w:bookmarkEnd w:id="124"/>
            <w:r>
              <w:t>10</w:t>
            </w:r>
          </w:p>
        </w:tc>
        <w:tc>
          <w:tcPr>
            <w:tcW w:w="1644" w:type="dxa"/>
          </w:tcPr>
          <w:p w:rsidR="00AA3DE2" w:rsidRDefault="00A04DC0">
            <w:pPr>
              <w:pStyle w:val="ConsPlusNormal0"/>
              <w:jc w:val="center"/>
            </w:pPr>
            <w:bookmarkStart w:id="125" w:name="P1004"/>
            <w:bookmarkEnd w:id="125"/>
            <w:r>
              <w:t>11</w:t>
            </w:r>
          </w:p>
        </w:tc>
        <w:tc>
          <w:tcPr>
            <w:tcW w:w="1530" w:type="dxa"/>
          </w:tcPr>
          <w:p w:rsidR="00AA3DE2" w:rsidRDefault="00A04DC0">
            <w:pPr>
              <w:pStyle w:val="ConsPlusNormal0"/>
              <w:jc w:val="center"/>
            </w:pPr>
            <w:bookmarkStart w:id="126" w:name="P1005"/>
            <w:bookmarkEnd w:id="126"/>
            <w:r>
              <w:t>12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127" w:name="P1006"/>
            <w:bookmarkEnd w:id="127"/>
            <w:r>
              <w:t>13</w:t>
            </w:r>
          </w:p>
        </w:tc>
      </w:tr>
      <w:tr w:rsidR="00AA3DE2">
        <w:tc>
          <w:tcPr>
            <w:tcW w:w="510" w:type="dxa"/>
          </w:tcPr>
          <w:p w:rsidR="00AA3DE2" w:rsidRDefault="00A04D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85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1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64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10" w:type="dxa"/>
          </w:tcPr>
          <w:p w:rsidR="00AA3DE2" w:rsidRDefault="00A04DC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85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1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64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11618" w:type="dxa"/>
            <w:gridSpan w:val="10"/>
          </w:tcPr>
          <w:p w:rsidR="00AA3DE2" w:rsidRDefault="00A04DC0">
            <w:pPr>
              <w:pStyle w:val="ConsPlusNormal0"/>
              <w:jc w:val="right"/>
            </w:pPr>
            <w:bookmarkStart w:id="128" w:name="P1033"/>
            <w:bookmarkEnd w:id="128"/>
            <w:r>
              <w:t>ИТОГО:</w:t>
            </w:r>
          </w:p>
        </w:tc>
        <w:tc>
          <w:tcPr>
            <w:tcW w:w="164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sectPr w:rsidR="00AA3DE2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29" w:name="P1038"/>
      <w:bookmarkEnd w:id="129"/>
      <w:r>
        <w:t>(от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r>
        <w:t>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30" w:name="P1042"/>
      <w:bookmarkEnd w:id="130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</w:t>
      </w:r>
      <w:r>
        <w:t xml:space="preserve">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131" w:name="P1047"/>
      <w:bookmarkEnd w:id="131"/>
      <w:r>
        <w:t>&lt;1&gt; пояснения, приведенные в скобках, при заполнении не указываются;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132" w:name="P1048"/>
      <w:bookmarkEnd w:id="132"/>
      <w:r>
        <w:t>&lt;2&gt; заполняется в случае заключения Дополнительного соглашения об изменении условий Кредита.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"Расчет неисполненных обязательств</w:t>
      </w:r>
    </w:p>
    <w:p w:rsidR="00AA3DE2" w:rsidRDefault="00A04DC0">
      <w:pPr>
        <w:pStyle w:val="ConsPlusNormal0"/>
        <w:jc w:val="center"/>
      </w:pPr>
      <w:r>
        <w:t>по возврату бюджетного кредита и уплате процентов</w:t>
      </w:r>
    </w:p>
    <w:p w:rsidR="00AA3DE2" w:rsidRDefault="00A04DC0">
      <w:pPr>
        <w:pStyle w:val="ConsPlusNormal0"/>
        <w:jc w:val="center"/>
      </w:pPr>
      <w:r>
        <w:t>по бюджетному кредиту и расчет общей суммы штрафов и пеней</w:t>
      </w:r>
    </w:p>
    <w:p w:rsidR="00AA3DE2" w:rsidRDefault="00A04DC0">
      <w:pPr>
        <w:pStyle w:val="ConsPlusNormal0"/>
        <w:jc w:val="center"/>
      </w:pPr>
      <w:r>
        <w:t>за каждый день неисполнения обязательств по возврату</w:t>
      </w:r>
    </w:p>
    <w:p w:rsidR="00AA3DE2" w:rsidRDefault="00A04DC0">
      <w:pPr>
        <w:pStyle w:val="ConsPlusNormal0"/>
        <w:jc w:val="center"/>
      </w:pPr>
      <w:r>
        <w:t>бюджетного кредита и уплате пр</w:t>
      </w:r>
      <w:r>
        <w:t>оцентов</w:t>
      </w:r>
    </w:p>
    <w:p w:rsidR="00AA3DE2" w:rsidRDefault="00A04DC0">
      <w:pPr>
        <w:pStyle w:val="ConsPlusNormal0"/>
        <w:jc w:val="center"/>
      </w:pPr>
      <w:r>
        <w:t>по бюджетному кредиту"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 xml:space="preserve">В </w:t>
      </w:r>
      <w:hyperlink w:anchor="P957" w:tooltip="                     Расчет неисполненных обязательств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оформления документа.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57" w:tooltip="                     Расчет неисполненных обязательств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65" w:tooltip="    Дата  возврата  бюджетного  кредита  на  пополнение  остатка средств на">
        <w:r>
          <w:rPr>
            <w:color w:val="0000FF"/>
          </w:rPr>
          <w:t>строке</w:t>
        </w:r>
      </w:hyperlink>
      <w:r>
        <w:t xml:space="preserve"> "Дата возврата бюджетного кредита..." - дата возврата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69" w:tooltip="дополнительным   соглашением  от  &quot;__&quot; ____________ 20__ г.  N ________ &lt;2&gt;">
        <w:r>
          <w:rPr>
            <w:color w:val="0000FF"/>
          </w:rPr>
          <w:t>строке</w:t>
        </w:r>
      </w:hyperlink>
      <w:r>
        <w:t xml:space="preserve"> "дополнительным соглашением" - дата и номер дополнительного соглашения к Договору (Кредитного договора), в соответствии с которым был выдан К</w:t>
      </w:r>
      <w:r>
        <w:t>редит;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дополнительной </w:t>
      </w:r>
      <w:hyperlink w:anchor="P971" w:tooltip="дополнительным соглашением от &quot;__&quot; __________ 20__ г. N ________ к Договору">
        <w:r>
          <w:rPr>
            <w:color w:val="0000FF"/>
          </w:rPr>
          <w:t>строке</w:t>
        </w:r>
      </w:hyperlink>
      <w:r>
        <w:t xml:space="preserve"> "и дополнительным соглашением" - дата и номер Дополнительного соглашения об изменении условий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Дополнительн</w:t>
      </w:r>
      <w:r>
        <w:t xml:space="preserve">ая </w:t>
      </w:r>
      <w:hyperlink w:anchor="P971" w:tooltip="дополнительным соглашением от &quot;__&quot; __________ 20__ г. N ________ к Договору">
        <w:r>
          <w:rPr>
            <w:color w:val="0000FF"/>
          </w:rPr>
          <w:t>строка</w:t>
        </w:r>
      </w:hyperlink>
      <w:r>
        <w:t xml:space="preserve"> "и дополнительным соглашением" заполняется в случае заключения Дополнительного соглашения об изменении условий Кредита.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73" w:tooltip="о предоставлении субъекту Российской Федерации (муниципальному образованию)">
        <w:r>
          <w:rPr>
            <w:color w:val="0000FF"/>
          </w:rPr>
          <w:t>строке</w:t>
        </w:r>
      </w:hyperlink>
      <w:r>
        <w:t xml:space="preserve"> "от" - дата и номер Договора, в соответствии с которым был заключен Кредитный договор.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Расчет неисполненных обязательств и общей суммы штрафа составляется </w:t>
      </w:r>
      <w:r>
        <w:t>в рублях с точностью до второго десятичного знака после запятой.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81" w:tooltip="N п/п">
        <w:r>
          <w:rPr>
            <w:color w:val="0000FF"/>
          </w:rPr>
          <w:t>табличной части</w:t>
        </w:r>
      </w:hyperlink>
      <w:r>
        <w:t xml:space="preserve"> формы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94" w:tooltip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995" w:tooltip="2">
        <w:r>
          <w:rPr>
            <w:color w:val="0000FF"/>
          </w:rPr>
          <w:t xml:space="preserve">графе </w:t>
        </w:r>
        <w:r>
          <w:rPr>
            <w:color w:val="0000FF"/>
          </w:rPr>
          <w:t>2</w:t>
        </w:r>
      </w:hyperlink>
      <w:r>
        <w:t xml:space="preserve"> - дата неисполнения Заемщиком обязательств по возврату Кредита и (или) уплате процентов по Кредиту в формате "дд.мм.гггг". Первой датой неисполнения обязательств является день, следующий за днем возврата Кредита, установленный вышеуказанным Кредитным дог</w:t>
      </w:r>
      <w:r>
        <w:t>овором (Дополнительным соглашением об изменении условий Кредита). По строкам указываются данные за каждую дату неисполнения Заемщиком обязательств по возврату Кредита и (или) уплате процентов по Кредиту. Последней заполняемой строкой является строка с дато</w:t>
      </w:r>
      <w:r>
        <w:t xml:space="preserve">й, на которую сумма неисполненных обязательств по возврату Кредита на начало дня </w:t>
      </w:r>
      <w:hyperlink w:anchor="P998" w:tooltip="5">
        <w:r>
          <w:rPr>
            <w:color w:val="0000FF"/>
          </w:rPr>
          <w:t>(графа 5)</w:t>
        </w:r>
      </w:hyperlink>
      <w:r>
        <w:t xml:space="preserve"> и сумма неисполненных обязательств по уплате процентов по Кредиту на начало дня </w:t>
      </w:r>
      <w:hyperlink w:anchor="P1001" w:tooltip="8">
        <w:r>
          <w:rPr>
            <w:color w:val="0000FF"/>
          </w:rPr>
          <w:t>(графа 8)</w:t>
        </w:r>
      </w:hyperlink>
      <w:r>
        <w:t xml:space="preserve"> равны </w:t>
      </w:r>
      <w:r>
        <w:t>нулю;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96" w:tooltip="3">
        <w:r>
          <w:rPr>
            <w:color w:val="0000FF"/>
          </w:rPr>
          <w:t>графе 3</w:t>
        </w:r>
      </w:hyperlink>
      <w:r>
        <w:t xml:space="preserve"> - сумма Кредита согласно вышеуказанному Кредитному договору. Одинаковая сумма Кредита указывается по всем строкам табличной части документа по </w:t>
      </w:r>
      <w:hyperlink w:anchor="P996" w:tooltip="3">
        <w:r>
          <w:rPr>
            <w:color w:val="0000FF"/>
          </w:rPr>
          <w:t>графе 3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97" w:tooltip="4">
        <w:r>
          <w:rPr>
            <w:color w:val="0000FF"/>
          </w:rPr>
          <w:t>графе 4</w:t>
        </w:r>
      </w:hyperlink>
      <w:r>
        <w:t xml:space="preserve"> - сумма исполненных обязательств по возврату Кредита на начало дня, указанного в </w:t>
      </w:r>
      <w:hyperlink w:anchor="P995" w:tooltip="2">
        <w:r>
          <w:rPr>
            <w:color w:val="0000FF"/>
          </w:rPr>
          <w:t>графе 2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98" w:tooltip="5">
        <w:r>
          <w:rPr>
            <w:color w:val="0000FF"/>
          </w:rPr>
          <w:t>графе 5</w:t>
        </w:r>
      </w:hyperlink>
      <w:r>
        <w:t xml:space="preserve"> - сумма неисполненных обязательств по возврату Кредита на начало дня, указанного в </w:t>
      </w:r>
      <w:hyperlink w:anchor="P995" w:tooltip="2">
        <w:r>
          <w:rPr>
            <w:color w:val="0000FF"/>
          </w:rPr>
          <w:t>графе 2</w:t>
        </w:r>
      </w:hyperlink>
      <w:r>
        <w:t>, рассчитываемая по формуле (</w:t>
      </w:r>
      <w:hyperlink w:anchor="P996" w:tooltip="3">
        <w:r>
          <w:rPr>
            <w:color w:val="0000FF"/>
          </w:rPr>
          <w:t>графа 3</w:t>
        </w:r>
      </w:hyperlink>
      <w:r>
        <w:t xml:space="preserve"> - </w:t>
      </w:r>
      <w:hyperlink w:anchor="P997" w:tooltip="4">
        <w:r>
          <w:rPr>
            <w:color w:val="0000FF"/>
          </w:rPr>
          <w:t>графа 4</w:t>
        </w:r>
      </w:hyperlink>
      <w:r>
        <w:t>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999" w:tooltip="6">
        <w:r>
          <w:rPr>
            <w:color w:val="0000FF"/>
          </w:rPr>
          <w:t>графе 6</w:t>
        </w:r>
      </w:hyperlink>
      <w:r>
        <w:t xml:space="preserve"> - сумма процентов, начисляемая на сумму Кредита согласно вышеуказанному Кредитному договору (Дополнительному соглашению об изменении условий Кредита). Одинаковая сумма процентов, начисляемая на сумму Кредита, указывается по вс</w:t>
      </w:r>
      <w:r>
        <w:t xml:space="preserve">ем строкам табличной части документа по </w:t>
      </w:r>
      <w:hyperlink w:anchor="P999" w:tooltip="6">
        <w:r>
          <w:rPr>
            <w:color w:val="0000FF"/>
          </w:rPr>
          <w:t>графе 6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0" w:tooltip="7">
        <w:r>
          <w:rPr>
            <w:color w:val="0000FF"/>
          </w:rPr>
          <w:t>графе 7</w:t>
        </w:r>
      </w:hyperlink>
      <w:r>
        <w:t xml:space="preserve"> - сумма исполненных обязательств по уплате процентов по Кредиту на начало дня, указанного в </w:t>
      </w:r>
      <w:hyperlink w:anchor="P995" w:tooltip="2">
        <w:r>
          <w:rPr>
            <w:color w:val="0000FF"/>
          </w:rPr>
          <w:t>графе 2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1" w:tooltip="8">
        <w:r>
          <w:rPr>
            <w:color w:val="0000FF"/>
          </w:rPr>
          <w:t>графе 8</w:t>
        </w:r>
      </w:hyperlink>
      <w:r>
        <w:t xml:space="preserve"> - сумма неисполненных обязательств по уплате процентов по Кредиту на начало дня, указанного в </w:t>
      </w:r>
      <w:hyperlink w:anchor="P995" w:tooltip="2">
        <w:r>
          <w:rPr>
            <w:color w:val="0000FF"/>
          </w:rPr>
          <w:t>графе 2</w:t>
        </w:r>
      </w:hyperlink>
      <w:r>
        <w:t>, рассчитываемая по формуле (</w:t>
      </w:r>
      <w:hyperlink w:anchor="P999" w:tooltip="6">
        <w:r>
          <w:rPr>
            <w:color w:val="0000FF"/>
          </w:rPr>
          <w:t>граф</w:t>
        </w:r>
        <w:r>
          <w:rPr>
            <w:color w:val="0000FF"/>
          </w:rPr>
          <w:t>а 6</w:t>
        </w:r>
      </w:hyperlink>
      <w:r>
        <w:t xml:space="preserve"> - </w:t>
      </w:r>
      <w:hyperlink w:anchor="P1000" w:tooltip="7">
        <w:r>
          <w:rPr>
            <w:color w:val="0000FF"/>
          </w:rPr>
          <w:t>графа 7</w:t>
        </w:r>
      </w:hyperlink>
      <w:r>
        <w:t>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2" w:tooltip="9">
        <w:r>
          <w:rPr>
            <w:color w:val="0000FF"/>
          </w:rPr>
          <w:t>графе 9</w:t>
        </w:r>
      </w:hyperlink>
      <w:r>
        <w:t xml:space="preserve"> - процентная ставка по Кредитной задолженности, установленная вышеуказанным Договором. Одинаковая процентная ставка по Кредитной задолженности указывается по вс</w:t>
      </w:r>
      <w:r>
        <w:t xml:space="preserve">ем строкам табличной части документа по </w:t>
      </w:r>
      <w:hyperlink w:anchor="P1002" w:tooltip="9">
        <w:r>
          <w:rPr>
            <w:color w:val="0000FF"/>
          </w:rPr>
          <w:t>графе 9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3" w:tooltip="10">
        <w:r>
          <w:rPr>
            <w:color w:val="0000FF"/>
          </w:rPr>
          <w:t>графе 10</w:t>
        </w:r>
      </w:hyperlink>
      <w:r>
        <w:t xml:space="preserve"> - количество календарных дней в текущем году (365 или 366 дней). Одинаковое количество календарных дней указывается по всем с</w:t>
      </w:r>
      <w:r>
        <w:t xml:space="preserve">трокам табличной части документа по </w:t>
      </w:r>
      <w:hyperlink w:anchor="P1003" w:tooltip="10">
        <w:r>
          <w:rPr>
            <w:color w:val="0000FF"/>
          </w:rPr>
          <w:t>графе 10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4" w:tooltip="11">
        <w:r>
          <w:rPr>
            <w:color w:val="0000FF"/>
          </w:rPr>
          <w:t>графе 11</w:t>
        </w:r>
      </w:hyperlink>
      <w:r>
        <w:t xml:space="preserve"> - сумма штрафа, начисляемая на сумму неисполненных обязательств по возврату Кредита за день, указанный в </w:t>
      </w:r>
      <w:hyperlink w:anchor="P995" w:tooltip="2">
        <w:r>
          <w:rPr>
            <w:color w:val="0000FF"/>
          </w:rPr>
          <w:t>графе 2</w:t>
        </w:r>
      </w:hyperlink>
      <w:r>
        <w:t>, рассчитываемая по формуле (</w:t>
      </w:r>
      <w:hyperlink w:anchor="P998" w:tooltip="5">
        <w:r>
          <w:rPr>
            <w:color w:val="0000FF"/>
          </w:rPr>
          <w:t>графа 5</w:t>
        </w:r>
      </w:hyperlink>
      <w:r>
        <w:t xml:space="preserve"> x </w:t>
      </w:r>
      <w:hyperlink w:anchor="P1002" w:tooltip="9">
        <w:r>
          <w:rPr>
            <w:color w:val="0000FF"/>
          </w:rPr>
          <w:t>графа 9</w:t>
        </w:r>
      </w:hyperlink>
      <w:r>
        <w:t xml:space="preserve"> / (</w:t>
      </w:r>
      <w:hyperlink w:anchor="P1003" w:tooltip="10">
        <w:r>
          <w:rPr>
            <w:color w:val="0000FF"/>
          </w:rPr>
          <w:t>графа 10</w:t>
        </w:r>
      </w:hyperlink>
      <w:r>
        <w:t xml:space="preserve"> x 100));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5" w:tooltip="12">
        <w:r>
          <w:rPr>
            <w:color w:val="0000FF"/>
          </w:rPr>
          <w:t xml:space="preserve">графе </w:t>
        </w:r>
        <w:r>
          <w:rPr>
            <w:color w:val="0000FF"/>
          </w:rPr>
          <w:t>12</w:t>
        </w:r>
      </w:hyperlink>
      <w:r>
        <w:t xml:space="preserve"> - сумма штрафа, начисляемая на сумму неисполненных обязательств по уплате процентов по Кредиту за день, указанный в </w:t>
      </w:r>
      <w:hyperlink w:anchor="P995" w:tooltip="2">
        <w:r>
          <w:rPr>
            <w:color w:val="0000FF"/>
          </w:rPr>
          <w:t>графе 2</w:t>
        </w:r>
      </w:hyperlink>
      <w:r>
        <w:t>, рассчитываемая по формуле (</w:t>
      </w:r>
      <w:hyperlink w:anchor="P1001" w:tooltip="8">
        <w:r>
          <w:rPr>
            <w:color w:val="0000FF"/>
          </w:rPr>
          <w:t>графа 8</w:t>
        </w:r>
      </w:hyperlink>
      <w:r>
        <w:t xml:space="preserve"> x </w:t>
      </w:r>
      <w:hyperlink w:anchor="P1002" w:tooltip="9">
        <w:r>
          <w:rPr>
            <w:color w:val="0000FF"/>
          </w:rPr>
          <w:t>графа 9</w:t>
        </w:r>
      </w:hyperlink>
      <w:r>
        <w:t xml:space="preserve"> / (</w:t>
      </w:r>
      <w:hyperlink w:anchor="P1003" w:tooltip="10">
        <w:r>
          <w:rPr>
            <w:color w:val="0000FF"/>
          </w:rPr>
          <w:t>графа 10</w:t>
        </w:r>
      </w:hyperlink>
      <w:r>
        <w:t xml:space="preserve"> x 100));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06" w:tooltip="13">
        <w:r>
          <w:rPr>
            <w:color w:val="0000FF"/>
          </w:rPr>
          <w:t>графе 13</w:t>
        </w:r>
      </w:hyperlink>
      <w:r>
        <w:t xml:space="preserve"> - общая сумма штрафа за день, указанный в </w:t>
      </w:r>
      <w:hyperlink w:anchor="P995" w:tooltip="2">
        <w:r>
          <w:rPr>
            <w:color w:val="0000FF"/>
          </w:rPr>
          <w:t>графе 2</w:t>
        </w:r>
      </w:hyperlink>
      <w:r>
        <w:t>, рассчитываемая по формуле (</w:t>
      </w:r>
      <w:hyperlink w:anchor="P1004" w:tooltip="11">
        <w:r>
          <w:rPr>
            <w:color w:val="0000FF"/>
          </w:rPr>
          <w:t>графа 11</w:t>
        </w:r>
      </w:hyperlink>
      <w:r>
        <w:t xml:space="preserve"> + </w:t>
      </w:r>
      <w:hyperlink w:anchor="P1005" w:tooltip="12">
        <w:r>
          <w:rPr>
            <w:color w:val="0000FF"/>
          </w:rPr>
          <w:t>графа 12</w:t>
        </w:r>
      </w:hyperlink>
      <w:r>
        <w:t>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1033" w:tooltip="ИТОГО:">
        <w:r>
          <w:rPr>
            <w:color w:val="0000FF"/>
          </w:rPr>
          <w:t>строке</w:t>
        </w:r>
      </w:hyperlink>
      <w:r>
        <w:t xml:space="preserve"> "ИТОГО" указываются итоговые суммы по графам 11, 12 и 13, рассчитываемые как сумма показателей по всем строкам по каждой графе.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Окру</w:t>
      </w:r>
      <w:r>
        <w:t>гление показателей в графах производится по правилам математического округления до двух знаков после запятой, а именно, в случае, если третий знак после запятой больше или равен 5, второй знак после запятой увеличивается на единицу, или в случае, если трет</w:t>
      </w:r>
      <w:r>
        <w:t>ий знак после запятой меньше 5, второй знак после запятой не изменяется.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После </w:t>
      </w:r>
      <w:hyperlink w:anchor="P981" w:tooltip="N п/п">
        <w:r>
          <w:rPr>
            <w:color w:val="0000FF"/>
          </w:rPr>
          <w:t>табличной части</w:t>
        </w:r>
      </w:hyperlink>
      <w:r>
        <w:t xml:space="preserve"> формы 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38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</w:t>
      </w:r>
      <w:r>
        <w:t>ториального органа Федерального казначейства" указывается должность, фамилия и инициалы должностного лица Управления, подписавшего документ, ставится подпись должностного лица;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042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</w:t>
      </w:r>
      <w:r>
        <w:t>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r>
        <w:t>Приложение N 9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</w:t>
      </w:r>
      <w:r>
        <w:t>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33" w:name="P1104"/>
      <w:bookmarkEnd w:id="133"/>
      <w:r>
        <w:t xml:space="preserve">                                  Заявка</w:t>
      </w:r>
    </w:p>
    <w:p w:rsidR="00AA3DE2" w:rsidRDefault="00A04DC0">
      <w:pPr>
        <w:pStyle w:val="ConsPlusNonformat0"/>
        <w:jc w:val="both"/>
      </w:pPr>
      <w:r>
        <w:t xml:space="preserve">       на средства федерального бюджета для предоставления субъекту</w:t>
      </w:r>
    </w:p>
    <w:p w:rsidR="00AA3DE2" w:rsidRDefault="00A04DC0">
      <w:pPr>
        <w:pStyle w:val="ConsPlusNonformat0"/>
        <w:jc w:val="both"/>
      </w:pPr>
      <w:r>
        <w:t xml:space="preserve">       Российской Федерации (муниципальному образованию) бюджетного</w:t>
      </w:r>
    </w:p>
    <w:p w:rsidR="00AA3DE2" w:rsidRDefault="00A04DC0">
      <w:pPr>
        <w:pStyle w:val="ConsPlusNonformat0"/>
        <w:jc w:val="both"/>
      </w:pPr>
      <w:r>
        <w:t xml:space="preserve">       кредита на пополнение остатка средств на едином счете бюджета</w:t>
      </w:r>
    </w:p>
    <w:p w:rsidR="00AA3DE2" w:rsidRDefault="00A04DC0">
      <w:pPr>
        <w:pStyle w:val="ConsPlusNonformat0"/>
        <w:jc w:val="both"/>
      </w:pPr>
      <w:r>
        <w:t xml:space="preserve">                               N _____________</w:t>
      </w:r>
    </w:p>
    <w:p w:rsidR="00AA3DE2" w:rsidRDefault="00A04DC0">
      <w:pPr>
        <w:pStyle w:val="ConsPlusNonformat0"/>
        <w:jc w:val="both"/>
      </w:pPr>
      <w:r>
        <w:t xml:space="preserve">                                  (номер) </w:t>
      </w:r>
      <w:hyperlink w:anchor="P1173" w:tooltip="&lt;1&gt; пояснения, приведенные в скобках, при заполнении не указываются.">
        <w:r>
          <w:rPr>
            <w:color w:val="0000FF"/>
          </w:rPr>
          <w:t>&lt;1&gt;</w:t>
        </w:r>
      </w:hyperlink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40"/>
        <w:gridCol w:w="1870"/>
        <w:gridCol w:w="1190"/>
      </w:tblGrid>
      <w:tr w:rsidR="00AA3DE2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E2" w:rsidRDefault="00A04DC0">
            <w:pPr>
              <w:pStyle w:val="ConsPlusNormal0"/>
              <w:jc w:val="center"/>
            </w:pPr>
            <w:bookmarkStart w:id="134" w:name="P1114"/>
            <w:bookmarkEnd w:id="134"/>
            <w:r>
              <w:t>Коды</w:t>
            </w:r>
          </w:p>
        </w:tc>
      </w:tr>
      <w:tr w:rsidR="00AA3DE2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E2" w:rsidRDefault="00A04DC0">
            <w:pPr>
              <w:pStyle w:val="ConsPlusNormal0"/>
              <w:jc w:val="right"/>
            </w:pPr>
            <w:r>
              <w:t>Форма по КФД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E2" w:rsidRDefault="00A04DC0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3DE2" w:rsidRDefault="00A04DC0">
            <w:pPr>
              <w:pStyle w:val="ConsPlusNormal0"/>
              <w:jc w:val="center"/>
            </w:pPr>
            <w:bookmarkStart w:id="135" w:name="P1123"/>
            <w:bookmarkEnd w:id="135"/>
            <w:r>
              <w:t>________________________________________</w:t>
            </w:r>
          </w:p>
          <w:p w:rsidR="00AA3DE2" w:rsidRDefault="00A04DC0">
            <w:pPr>
              <w:pStyle w:val="ConsPlusNormal0"/>
              <w:jc w:val="center"/>
            </w:pPr>
            <w:r>
              <w:t>(наименование территориального органа Федерального казначейства)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E2" w:rsidRDefault="00A04DC0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E2" w:rsidRDefault="00A04DC0">
            <w:pPr>
              <w:pStyle w:val="ConsPlusNormal0"/>
              <w:jc w:val="right"/>
            </w:pPr>
            <w:r>
              <w:t>Дата получения средств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04DC0">
            <w:pPr>
              <w:pStyle w:val="ConsPlusNormal0"/>
              <w:jc w:val="both"/>
            </w:pPr>
            <w:r>
              <w:t>Единица измерения: руб.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3DE2" w:rsidRDefault="00AA3DE2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3DE2" w:rsidRDefault="00A04DC0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1417"/>
        <w:gridCol w:w="1474"/>
        <w:gridCol w:w="1077"/>
        <w:gridCol w:w="1360"/>
        <w:gridCol w:w="1474"/>
        <w:gridCol w:w="1814"/>
      </w:tblGrid>
      <w:tr w:rsidR="00AA3DE2">
        <w:tc>
          <w:tcPr>
            <w:tcW w:w="453" w:type="dxa"/>
          </w:tcPr>
          <w:p w:rsidR="00AA3DE2" w:rsidRDefault="00A04DC0">
            <w:pPr>
              <w:pStyle w:val="ConsPlusNormal0"/>
              <w:jc w:val="center"/>
            </w:pPr>
            <w:bookmarkStart w:id="136" w:name="P1135"/>
            <w:bookmarkEnd w:id="136"/>
            <w:r>
              <w:t>N п/п</w:t>
            </w:r>
          </w:p>
        </w:tc>
        <w:tc>
          <w:tcPr>
            <w:tcW w:w="1417" w:type="dxa"/>
          </w:tcPr>
          <w:p w:rsidR="00AA3DE2" w:rsidRDefault="00A04DC0">
            <w:pPr>
              <w:pStyle w:val="ConsPlusNormal0"/>
              <w:jc w:val="center"/>
            </w:pPr>
            <w:r>
              <w:t>Наименование бюджета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r>
              <w:t>Срок предоставления Кредита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Сумма Кредита</w:t>
            </w:r>
          </w:p>
        </w:tc>
        <w:tc>
          <w:tcPr>
            <w:tcW w:w="1360" w:type="dxa"/>
          </w:tcPr>
          <w:p w:rsidR="00AA3DE2" w:rsidRDefault="00A04DC0">
            <w:pPr>
              <w:pStyle w:val="ConsPlusNormal0"/>
              <w:jc w:val="center"/>
            </w:pPr>
            <w:r>
              <w:t>Сумма Кредитов (нарастающим итогом по данной Заявке)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r>
              <w:t>Способ организации казначейского обслуживания</w:t>
            </w:r>
          </w:p>
        </w:tc>
        <w:tc>
          <w:tcPr>
            <w:tcW w:w="1814" w:type="dxa"/>
          </w:tcPr>
          <w:p w:rsidR="00AA3DE2" w:rsidRDefault="00A04DC0">
            <w:pPr>
              <w:pStyle w:val="ConsPlusNormal0"/>
              <w:jc w:val="center"/>
            </w:pPr>
            <w:r>
              <w:t>Входящий регистрационный номер Доп. соглашения N 1</w:t>
            </w:r>
          </w:p>
        </w:tc>
      </w:tr>
      <w:tr w:rsidR="00AA3DE2">
        <w:tc>
          <w:tcPr>
            <w:tcW w:w="453" w:type="dxa"/>
          </w:tcPr>
          <w:p w:rsidR="00AA3DE2" w:rsidRDefault="00A04DC0">
            <w:pPr>
              <w:pStyle w:val="ConsPlusNormal0"/>
              <w:jc w:val="center"/>
            </w:pPr>
            <w:bookmarkStart w:id="137" w:name="P1142"/>
            <w:bookmarkEnd w:id="137"/>
            <w:r>
              <w:t>1</w:t>
            </w:r>
          </w:p>
        </w:tc>
        <w:tc>
          <w:tcPr>
            <w:tcW w:w="1417" w:type="dxa"/>
          </w:tcPr>
          <w:p w:rsidR="00AA3DE2" w:rsidRDefault="00A04DC0">
            <w:pPr>
              <w:pStyle w:val="ConsPlusNormal0"/>
              <w:jc w:val="center"/>
            </w:pPr>
            <w:bookmarkStart w:id="138" w:name="P1143"/>
            <w:bookmarkEnd w:id="138"/>
            <w:r>
              <w:t>2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bookmarkStart w:id="139" w:name="P1144"/>
            <w:bookmarkEnd w:id="139"/>
            <w:r>
              <w:t>3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140" w:name="P1145"/>
            <w:bookmarkEnd w:id="140"/>
            <w:r>
              <w:t>4</w:t>
            </w:r>
          </w:p>
        </w:tc>
        <w:tc>
          <w:tcPr>
            <w:tcW w:w="1360" w:type="dxa"/>
          </w:tcPr>
          <w:p w:rsidR="00AA3DE2" w:rsidRDefault="00A04DC0">
            <w:pPr>
              <w:pStyle w:val="ConsPlusNormal0"/>
              <w:jc w:val="center"/>
            </w:pPr>
            <w:bookmarkStart w:id="141" w:name="P1146"/>
            <w:bookmarkEnd w:id="141"/>
            <w:r>
              <w:t>5</w:t>
            </w:r>
          </w:p>
        </w:tc>
        <w:tc>
          <w:tcPr>
            <w:tcW w:w="1474" w:type="dxa"/>
          </w:tcPr>
          <w:p w:rsidR="00AA3DE2" w:rsidRDefault="00A04DC0">
            <w:pPr>
              <w:pStyle w:val="ConsPlusNormal0"/>
              <w:jc w:val="center"/>
            </w:pPr>
            <w:bookmarkStart w:id="142" w:name="P1147"/>
            <w:bookmarkEnd w:id="142"/>
            <w:r>
              <w:t>6</w:t>
            </w:r>
          </w:p>
        </w:tc>
        <w:tc>
          <w:tcPr>
            <w:tcW w:w="1814" w:type="dxa"/>
          </w:tcPr>
          <w:p w:rsidR="00AA3DE2" w:rsidRDefault="00A04DC0">
            <w:pPr>
              <w:pStyle w:val="ConsPlusNormal0"/>
              <w:jc w:val="center"/>
            </w:pPr>
            <w:bookmarkStart w:id="143" w:name="P1148"/>
            <w:bookmarkEnd w:id="143"/>
            <w:r>
              <w:t>7</w:t>
            </w:r>
          </w:p>
        </w:tc>
      </w:tr>
      <w:tr w:rsidR="00AA3DE2">
        <w:tc>
          <w:tcPr>
            <w:tcW w:w="453" w:type="dxa"/>
          </w:tcPr>
          <w:p w:rsidR="00AA3DE2" w:rsidRDefault="00A04DC0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41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14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453" w:type="dxa"/>
          </w:tcPr>
          <w:p w:rsidR="00AA3DE2" w:rsidRDefault="00A04DC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41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36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47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814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44" w:name="P1164"/>
      <w:bookmarkEnd w:id="144"/>
      <w:r>
        <w:t>(от территориального органа Федерального казначейства)</w:t>
      </w:r>
    </w:p>
    <w:p w:rsidR="00AA3DE2" w:rsidRDefault="00A04DC0">
      <w:pPr>
        <w:pStyle w:val="ConsPlusNonformat0"/>
        <w:jc w:val="both"/>
      </w:pPr>
      <w:r>
        <w:t>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45" w:name="P1168"/>
      <w:bookmarkEnd w:id="145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--------------------------------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Примечание:</w:t>
      </w:r>
    </w:p>
    <w:p w:rsidR="00AA3DE2" w:rsidRDefault="00A04DC0">
      <w:pPr>
        <w:pStyle w:val="ConsPlusNormal0"/>
        <w:spacing w:before="240"/>
        <w:ind w:firstLine="540"/>
        <w:jc w:val="both"/>
      </w:pPr>
      <w:bookmarkStart w:id="146" w:name="P1173"/>
      <w:bookmarkEnd w:id="146"/>
      <w:r>
        <w:t>&lt;1&gt; пояснения, приведенные в скобках, при заполнении не указываются.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"З</w:t>
      </w:r>
      <w:r>
        <w:t>аявка на средства федерального</w:t>
      </w:r>
    </w:p>
    <w:p w:rsidR="00AA3DE2" w:rsidRDefault="00A04DC0">
      <w:pPr>
        <w:pStyle w:val="ConsPlusNormal0"/>
        <w:jc w:val="center"/>
      </w:pPr>
      <w:r>
        <w:t>бюджета для предоставления бюджетного кредита на пополнение</w:t>
      </w:r>
    </w:p>
    <w:p w:rsidR="00AA3DE2" w:rsidRDefault="00A04DC0">
      <w:pPr>
        <w:pStyle w:val="ConsPlusNormal0"/>
        <w:jc w:val="center"/>
      </w:pPr>
      <w:r>
        <w:t>остатка средств на едином счете бюджета"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 xml:space="preserve">В </w:t>
      </w:r>
      <w:hyperlink w:anchor="P1104" w:tooltip="                                  Заявка">
        <w:r>
          <w:rPr>
            <w:color w:val="0000FF"/>
          </w:rPr>
          <w:t>наименовании</w:t>
        </w:r>
      </w:hyperlink>
      <w:r>
        <w:t xml:space="preserve"> формы документа в соответствии пор</w:t>
      </w:r>
      <w:r>
        <w:t>ядком, установленном в соответствующем прикладном программном обеспечении, указывается порядковый номер Заявки, присвоенный Управлением, оформившим документ.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04" w:tooltip="                                  Заявка">
        <w:r>
          <w:rPr>
            <w:color w:val="0000FF"/>
          </w:rPr>
          <w:t>заголовочной части</w:t>
        </w:r>
      </w:hyperlink>
      <w:r>
        <w:t xml:space="preserve"> фор</w:t>
      </w:r>
      <w:r>
        <w:t>мы документа указываются: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дата, на которую сформирован документ, с отражением в кодовой зоне даты, на которую сформирован документ в формате "день, месяц, год" (00.00.0000);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1123" w:tooltip="________________________________________">
        <w:r>
          <w:rPr>
            <w:color w:val="0000FF"/>
          </w:rPr>
          <w:t>строке</w:t>
        </w:r>
      </w:hyperlink>
      <w:r>
        <w:t xml:space="preserve"> "Наименование территориального органа Федерального казначейства" - полное наименование Управления, оформившего Заявку, с отражением в кодовой зоне его кода по КОФК;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14" w:tooltip="Коды">
        <w:r>
          <w:rPr>
            <w:color w:val="0000FF"/>
          </w:rPr>
          <w:t>кодовой зоне</w:t>
        </w:r>
      </w:hyperlink>
      <w:r>
        <w:t xml:space="preserve"> в строке "Дата, на которую средства д</w:t>
      </w:r>
      <w:r>
        <w:t>олжны быть перечислены" - дата в формате "день, месяц, год" (00.00.0000), на которую средства должны быть перечислены на Счет федерального бюджета Управления. При этом дата, на которую средства должны быть перечислены, должна быть датой третьего рабочего д</w:t>
      </w:r>
      <w:r>
        <w:t>ня, следующего за днем получения Управлением от Заемщика Дополнительного соглашения N 1, и датой получения Кредита, указанной в Дополнительном соглашении N 1.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Заявка составляется в рублях.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35" w:tooltip="N п/п">
        <w:r>
          <w:rPr>
            <w:color w:val="0000FF"/>
          </w:rPr>
          <w:t>табличной части</w:t>
        </w:r>
      </w:hyperlink>
      <w:r>
        <w:t xml:space="preserve"> формы доку</w:t>
      </w:r>
      <w:r>
        <w:t>мента указываются: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2" w:tooltip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3" w:tooltip="2">
        <w:r>
          <w:rPr>
            <w:color w:val="0000FF"/>
          </w:rPr>
          <w:t>графе 2</w:t>
        </w:r>
      </w:hyperlink>
      <w:r>
        <w:t xml:space="preserve"> - наименование бюджета Заемщика;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4" w:tooltip="3">
        <w:r>
          <w:rPr>
            <w:color w:val="0000FF"/>
          </w:rPr>
          <w:t>графе 3</w:t>
        </w:r>
      </w:hyperlink>
      <w:r>
        <w:t xml:space="preserve"> - срок предоставления Кредита, включающий дату получения и дату возврата Кредита в формате "дд.мм.гггг - дд.мм.гггг";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5" w:tooltip="4">
        <w:r>
          <w:rPr>
            <w:color w:val="0000FF"/>
          </w:rPr>
          <w:t>графе 4</w:t>
        </w:r>
      </w:hyperlink>
      <w:r>
        <w:t xml:space="preserve"> - сумма Кредита;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6" w:tooltip="5">
        <w:r>
          <w:rPr>
            <w:color w:val="0000FF"/>
          </w:rPr>
          <w:t>графе 5</w:t>
        </w:r>
      </w:hyperlink>
      <w:r>
        <w:t xml:space="preserve"> - сумма Кредитов нарастающим итогом по данной Заявке;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7" w:tooltip="6">
        <w:r>
          <w:rPr>
            <w:color w:val="0000FF"/>
          </w:rPr>
          <w:t>графе 6</w:t>
        </w:r>
      </w:hyperlink>
      <w:r>
        <w:t xml:space="preserve"> - способ организации казначейского обслуживания в формате "полное", "смешанное" или "не полное".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Для Заемщиков, организация исполнения бюджетов которых осущ</w:t>
      </w:r>
      <w:r>
        <w:t>ествляется с открытием лицевых счетов, предназначенных для учета операций по исполнению бюджета субъекта Российской Федерации (местного бюджета), указывается условное обозначение "полное".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Для Заемщиков, организация исполнения бюджетов которых осуществляет</w:t>
      </w:r>
      <w:r>
        <w:t>ся с открытием лицевого счета бюджета финансовому органу, указывается условное обозначение "не полное".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Для Заемщиков, организация исполнения бюджетов которых осуществляется с открытием лицевого счета бюджета финансовому органу и лицевых счетов, предназнач</w:t>
      </w:r>
      <w:r>
        <w:t>енных для учета операций по исполнению бюджета субъекта Российской Федерации (местного бюджета), указывается условное обозначение "смешанное";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48" w:tooltip="7">
        <w:r>
          <w:rPr>
            <w:color w:val="0000FF"/>
          </w:rPr>
          <w:t>графе 7</w:t>
        </w:r>
      </w:hyperlink>
      <w:r>
        <w:t xml:space="preserve"> - входящий регистрационный номер Дополнительного соглашения N 1, при</w:t>
      </w:r>
      <w:r>
        <w:t>своенный Управлением.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Регистрационные номера Дополнительных соглашений N 1 указываются в порядке возрастания.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После </w:t>
      </w:r>
      <w:hyperlink w:anchor="P1135" w:tooltip="N п/п">
        <w:r>
          <w:rPr>
            <w:color w:val="0000FF"/>
          </w:rPr>
          <w:t>табличной части</w:t>
        </w:r>
      </w:hyperlink>
      <w:r>
        <w:t xml:space="preserve"> формы 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64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- указание должности, </w:t>
      </w:r>
      <w:r>
        <w:lastRenderedPageBreak/>
        <w:t>фамилии и инициалов руководителя Управления (уполномоченного им лица);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168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- указание фамилии и инициалов работника Управления, ответственного за формирование Заявки, и номера контактного телефона с кодом города.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В случае формирования Заявки на бумажном носителе, а также направления ее по факс</w:t>
      </w:r>
      <w:r>
        <w:t xml:space="preserve">имильной связи, в Заявке, в </w:t>
      </w:r>
      <w:hyperlink w:anchor="P1164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казначейства", ставится подпись руководителя Управления (уполномоченного им лица).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r>
        <w:t>Прил</w:t>
      </w:r>
      <w:r>
        <w:t>ожение N 10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A3D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3DE2" w:rsidRDefault="00A04DC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Казначейства России от 16.04.2021 N 121)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47" w:name="P1222"/>
      <w:bookmarkEnd w:id="147"/>
      <w:r>
        <w:t xml:space="preserve">                                Информация</w:t>
      </w:r>
    </w:p>
    <w:p w:rsidR="00AA3DE2" w:rsidRDefault="00A04DC0">
      <w:pPr>
        <w:pStyle w:val="ConsPlusNonformat0"/>
        <w:jc w:val="both"/>
      </w:pPr>
      <w:r>
        <w:t xml:space="preserve">         о предоставлении бюджетных кредитов на пополнение остатка</w:t>
      </w:r>
    </w:p>
    <w:p w:rsidR="00AA3DE2" w:rsidRDefault="00A04DC0">
      <w:pPr>
        <w:pStyle w:val="ConsPlusNonformat0"/>
        <w:jc w:val="both"/>
      </w:pPr>
      <w:r>
        <w:t xml:space="preserve">                      средств на едином счете бюджета</w:t>
      </w:r>
    </w:p>
    <w:p w:rsidR="00AA3DE2" w:rsidRDefault="00A04DC0">
      <w:pPr>
        <w:pStyle w:val="ConsPlusNonformat0"/>
        <w:jc w:val="both"/>
      </w:pPr>
      <w:bookmarkStart w:id="148" w:name="P1225"/>
      <w:bookmarkEnd w:id="148"/>
      <w:r>
        <w:t xml:space="preserve">           с "__" __________ 20__ г. по "__" __________ 20__ г.</w:t>
      </w:r>
    </w:p>
    <w:p w:rsidR="00AA3DE2" w:rsidRDefault="00A04DC0">
      <w:pPr>
        <w:pStyle w:val="ConsPlusNonformat0"/>
        <w:jc w:val="both"/>
      </w:pPr>
      <w:r>
        <w:t xml:space="preserve">                    (дата)                     (дата)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49" w:name="P1228"/>
      <w:bookmarkEnd w:id="149"/>
      <w:r>
        <w:t>Наименование тер</w:t>
      </w:r>
      <w:r>
        <w:t>риториального органа Федерального казначейства:</w:t>
      </w:r>
    </w:p>
    <w:p w:rsidR="00AA3DE2" w:rsidRDefault="00A04DC0">
      <w:pPr>
        <w:pStyle w:val="ConsPlusNonformat0"/>
        <w:jc w:val="both"/>
      </w:pPr>
      <w:bookmarkStart w:id="150" w:name="P1229"/>
      <w:bookmarkEnd w:id="150"/>
      <w:r>
        <w:t>Наименование субъекта Российской Федерации: _______________________________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r>
        <w:t>Периодичность: подекадная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r>
        <w:t>Единица измерения: руб.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51" w:name="P1235"/>
      <w:bookmarkEnd w:id="151"/>
      <w:r>
        <w:t xml:space="preserve">                Раздел 1. Сведения о заключенных Договорах</w:t>
      </w:r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4"/>
        <w:gridCol w:w="1190"/>
        <w:gridCol w:w="1020"/>
        <w:gridCol w:w="963"/>
        <w:gridCol w:w="1530"/>
        <w:gridCol w:w="1700"/>
      </w:tblGrid>
      <w:tr w:rsidR="00AA3DE2">
        <w:tc>
          <w:tcPr>
            <w:tcW w:w="2664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bookmarkStart w:id="152" w:name="P1237"/>
            <w:bookmarkEnd w:id="152"/>
            <w:r>
              <w:t>Наименование бюджета</w:t>
            </w:r>
          </w:p>
        </w:tc>
        <w:tc>
          <w:tcPr>
            <w:tcW w:w="1190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>Лимит на кредитные средства</w:t>
            </w:r>
          </w:p>
        </w:tc>
        <w:tc>
          <w:tcPr>
            <w:tcW w:w="1983" w:type="dxa"/>
            <w:gridSpan w:val="2"/>
          </w:tcPr>
          <w:p w:rsidR="00AA3DE2" w:rsidRDefault="00A04DC0">
            <w:pPr>
              <w:pStyle w:val="ConsPlusNormal0"/>
              <w:jc w:val="center"/>
            </w:pPr>
            <w:r>
              <w:t>Количество Договоров</w:t>
            </w:r>
          </w:p>
        </w:tc>
        <w:tc>
          <w:tcPr>
            <w:tcW w:w="1530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>Количество Кредитных договоров</w:t>
            </w:r>
          </w:p>
        </w:tc>
        <w:tc>
          <w:tcPr>
            <w:tcW w:w="1700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 xml:space="preserve">Соответствие условиям </w:t>
            </w:r>
            <w:hyperlink w:anchor="P1362" w:tooltip="    &lt;1&gt;  С учетом подпункта &quot;в&quot; пункта 1(2) Правил предоставления субъектам">
              <w:r>
                <w:rPr>
                  <w:color w:val="0000FF"/>
                </w:rPr>
                <w:t>&lt;1&gt;</w:t>
              </w:r>
            </w:hyperlink>
          </w:p>
        </w:tc>
      </w:tr>
      <w:tr w:rsidR="00AA3DE2">
        <w:tc>
          <w:tcPr>
            <w:tcW w:w="2664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r>
              <w:t>Заключе</w:t>
            </w:r>
            <w:r>
              <w:lastRenderedPageBreak/>
              <w:t>нные</w:t>
            </w:r>
          </w:p>
        </w:tc>
        <w:tc>
          <w:tcPr>
            <w:tcW w:w="963" w:type="dxa"/>
          </w:tcPr>
          <w:p w:rsidR="00AA3DE2" w:rsidRDefault="00A04DC0">
            <w:pPr>
              <w:pStyle w:val="ConsPlusNormal0"/>
              <w:jc w:val="center"/>
            </w:pPr>
            <w:r>
              <w:lastRenderedPageBreak/>
              <w:t>Расторг</w:t>
            </w:r>
            <w:r>
              <w:lastRenderedPageBreak/>
              <w:t>нутые</w:t>
            </w:r>
          </w:p>
        </w:tc>
        <w:tc>
          <w:tcPr>
            <w:tcW w:w="1530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Merge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04DC0">
            <w:pPr>
              <w:pStyle w:val="ConsPlusNormal0"/>
              <w:jc w:val="center"/>
            </w:pPr>
            <w:bookmarkStart w:id="153" w:name="P1244"/>
            <w:bookmarkEnd w:id="153"/>
            <w:r>
              <w:t>1</w:t>
            </w:r>
          </w:p>
        </w:tc>
        <w:tc>
          <w:tcPr>
            <w:tcW w:w="1190" w:type="dxa"/>
          </w:tcPr>
          <w:p w:rsidR="00AA3DE2" w:rsidRDefault="00A04DC0">
            <w:pPr>
              <w:pStyle w:val="ConsPlusNormal0"/>
              <w:jc w:val="center"/>
            </w:pPr>
            <w:bookmarkStart w:id="154" w:name="P1245"/>
            <w:bookmarkEnd w:id="154"/>
            <w:r>
              <w:t>2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bookmarkStart w:id="155" w:name="P1246"/>
            <w:bookmarkEnd w:id="155"/>
            <w:r>
              <w:t>3</w:t>
            </w:r>
          </w:p>
        </w:tc>
        <w:tc>
          <w:tcPr>
            <w:tcW w:w="963" w:type="dxa"/>
          </w:tcPr>
          <w:p w:rsidR="00AA3DE2" w:rsidRDefault="00A04DC0">
            <w:pPr>
              <w:pStyle w:val="ConsPlusNormal0"/>
              <w:jc w:val="center"/>
            </w:pPr>
            <w:bookmarkStart w:id="156" w:name="P1247"/>
            <w:bookmarkEnd w:id="156"/>
            <w:r>
              <w:t>4</w:t>
            </w:r>
          </w:p>
        </w:tc>
        <w:tc>
          <w:tcPr>
            <w:tcW w:w="1530" w:type="dxa"/>
          </w:tcPr>
          <w:p w:rsidR="00AA3DE2" w:rsidRDefault="00A04DC0">
            <w:pPr>
              <w:pStyle w:val="ConsPlusNormal0"/>
              <w:jc w:val="center"/>
            </w:pPr>
            <w:bookmarkStart w:id="157" w:name="P1248"/>
            <w:bookmarkEnd w:id="157"/>
            <w:r>
              <w:t>5</w:t>
            </w:r>
          </w:p>
        </w:tc>
        <w:tc>
          <w:tcPr>
            <w:tcW w:w="1700" w:type="dxa"/>
          </w:tcPr>
          <w:p w:rsidR="00AA3DE2" w:rsidRDefault="00A04DC0">
            <w:pPr>
              <w:pStyle w:val="ConsPlusNormal0"/>
              <w:jc w:val="center"/>
            </w:pPr>
            <w:bookmarkStart w:id="158" w:name="P1249"/>
            <w:bookmarkEnd w:id="158"/>
            <w:r>
              <w:t>6</w:t>
            </w:r>
          </w:p>
        </w:tc>
      </w:tr>
      <w:tr w:rsidR="00AA3DE2">
        <w:tc>
          <w:tcPr>
            <w:tcW w:w="9067" w:type="dxa"/>
            <w:gridSpan w:val="6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Бюджет субъекта РФ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59" w:name="P1257"/>
            <w:bookmarkEnd w:id="159"/>
            <w:r>
              <w:t>Всего по бюджету субъекта РФ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9067" w:type="dxa"/>
            <w:gridSpan w:val="6"/>
            <w:vAlign w:val="center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Местные бюджеты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0" w:name="P1270"/>
            <w:bookmarkEnd w:id="160"/>
            <w:r>
              <w:t>Итого по бюджетам городских округов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1" w:name="P1282"/>
            <w:bookmarkEnd w:id="161"/>
            <w:r>
              <w:t>Итого по бюджетам муниципальных районов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2" w:name="P1294"/>
            <w:bookmarkEnd w:id="162"/>
            <w:r>
              <w:t>Итого по бюджетам муниципальных округов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3" w:name="P1306"/>
            <w:bookmarkEnd w:id="163"/>
            <w:r>
              <w:t>Итого по бюджетам городских округов с внутригородским делением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4" w:name="P1318"/>
            <w:bookmarkEnd w:id="164"/>
            <w:r>
              <w:t>Итого по бюджетам внутригородских районов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5" w:name="P1330"/>
            <w:bookmarkEnd w:id="165"/>
            <w:r>
              <w:t>Итого по бюджетам городских поселений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6" w:name="P1342"/>
            <w:bookmarkEnd w:id="166"/>
            <w:r>
              <w:t xml:space="preserve">Итого по бюджетам </w:t>
            </w:r>
            <w:r>
              <w:lastRenderedPageBreak/>
              <w:t>сельских поселений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7" w:name="P1348"/>
            <w:bookmarkEnd w:id="167"/>
            <w:r>
              <w:t>Всего по местным бюджетам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  <w:tr w:rsidR="00AA3DE2">
        <w:tc>
          <w:tcPr>
            <w:tcW w:w="2664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bookmarkStart w:id="168" w:name="P1354"/>
            <w:bookmarkEnd w:id="168"/>
            <w:r>
              <w:t>Итого по бюджетам</w:t>
            </w:r>
          </w:p>
        </w:tc>
        <w:tc>
          <w:tcPr>
            <w:tcW w:w="119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  <w:vAlign w:val="center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AA3DE2" w:rsidRDefault="00A04DC0">
            <w:pPr>
              <w:pStyle w:val="ConsPlusNormal0"/>
              <w:jc w:val="center"/>
            </w:pPr>
            <w:r>
              <w:t>x</w:t>
            </w: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r>
        <w:t xml:space="preserve">    --------------------------------</w:t>
      </w:r>
    </w:p>
    <w:p w:rsidR="00AA3DE2" w:rsidRDefault="00A04DC0">
      <w:pPr>
        <w:pStyle w:val="ConsPlusNonformat0"/>
        <w:jc w:val="both"/>
      </w:pPr>
      <w:bookmarkStart w:id="169" w:name="P1362"/>
      <w:bookmarkEnd w:id="169"/>
      <w:r>
        <w:t xml:space="preserve">    &lt;1&gt;  С учетом подпункта "в" пункта 1(2) Правил предоставления субъектам</w:t>
      </w:r>
    </w:p>
    <w:p w:rsidR="00AA3DE2" w:rsidRDefault="00A04DC0">
      <w:pPr>
        <w:pStyle w:val="ConsPlusNonformat0"/>
        <w:jc w:val="both"/>
      </w:pPr>
      <w:r>
        <w:t>Российской  Федерации  (муниципальным  образованиям)  бюджетных кредитов на</w:t>
      </w:r>
    </w:p>
    <w:p w:rsidR="00AA3DE2" w:rsidRDefault="00A04DC0">
      <w:pPr>
        <w:pStyle w:val="ConsPlusNonformat0"/>
        <w:jc w:val="both"/>
      </w:pPr>
      <w:r>
        <w:t>пополнение   остатка   средств   на   едином  счете  бюджета,  утвержденных</w:t>
      </w:r>
    </w:p>
    <w:p w:rsidR="00AA3DE2" w:rsidRDefault="00A04DC0">
      <w:pPr>
        <w:pStyle w:val="ConsPlusNonformat0"/>
        <w:jc w:val="both"/>
      </w:pPr>
      <w:r>
        <w:t>постановлением  Правительства  Российской  Федерации  от 20 августа 2013 г.</w:t>
      </w:r>
    </w:p>
    <w:p w:rsidR="00AA3DE2" w:rsidRDefault="00A04DC0">
      <w:pPr>
        <w:pStyle w:val="ConsPlusNonformat0"/>
        <w:jc w:val="both"/>
      </w:pPr>
      <w:r>
        <w:t>N 721, указывается одно из следующих условий:</w:t>
      </w:r>
    </w:p>
    <w:p w:rsidR="00AA3DE2" w:rsidRDefault="00A04DC0">
      <w:pPr>
        <w:pStyle w:val="ConsPlusNonformat0"/>
        <w:jc w:val="both"/>
      </w:pPr>
      <w:r>
        <w:t xml:space="preserve">    "к"   -   муниципальному  образованию  любого  вида  в  течение  одного</w:t>
      </w:r>
    </w:p>
    <w:p w:rsidR="00AA3DE2" w:rsidRDefault="00A04DC0">
      <w:pPr>
        <w:pStyle w:val="ConsPlusNonformat0"/>
        <w:jc w:val="both"/>
      </w:pPr>
      <w:r>
        <w:t>финансового года из трех последних финансовых лет предоставлялся кредит;</w:t>
      </w:r>
    </w:p>
    <w:p w:rsidR="00AA3DE2" w:rsidRDefault="00A04DC0">
      <w:pPr>
        <w:pStyle w:val="ConsPlusNonformat0"/>
        <w:jc w:val="both"/>
      </w:pPr>
      <w:r>
        <w:t xml:space="preserve">    "д"  -  муниципальное  образование любого вида, имеющее д</w:t>
      </w:r>
      <w:r>
        <w:t>олю дотаций из</w:t>
      </w:r>
    </w:p>
    <w:p w:rsidR="00AA3DE2" w:rsidRDefault="00A04DC0">
      <w:pPr>
        <w:pStyle w:val="ConsPlusNonformat0"/>
        <w:jc w:val="both"/>
      </w:pPr>
      <w:r>
        <w:t>других бюджетов бюджетной системы Российской Федерации не более 5 процентов</w:t>
      </w:r>
    </w:p>
    <w:p w:rsidR="00AA3DE2" w:rsidRDefault="00A04DC0">
      <w:pPr>
        <w:pStyle w:val="ConsPlusNonformat0"/>
        <w:jc w:val="both"/>
      </w:pPr>
      <w:r>
        <w:t>собственных доходов местного бюджета;</w:t>
      </w:r>
    </w:p>
    <w:p w:rsidR="00AA3DE2" w:rsidRDefault="00A04DC0">
      <w:pPr>
        <w:pStyle w:val="ConsPlusNonformat0"/>
        <w:jc w:val="both"/>
      </w:pPr>
      <w:r>
        <w:t xml:space="preserve">    "у"   -   муниципальное   образование,  являющееся  городским  округом,</w:t>
      </w:r>
    </w:p>
    <w:p w:rsidR="00AA3DE2" w:rsidRDefault="00A04DC0">
      <w:pPr>
        <w:pStyle w:val="ConsPlusNonformat0"/>
        <w:jc w:val="both"/>
      </w:pPr>
      <w:r>
        <w:t>городским  округом с внутригородским делением с выс</w:t>
      </w:r>
      <w:r>
        <w:t>оким или средним уровнем</w:t>
      </w:r>
    </w:p>
    <w:p w:rsidR="00AA3DE2" w:rsidRDefault="00A04DC0">
      <w:pPr>
        <w:pStyle w:val="ConsPlusNonformat0"/>
        <w:jc w:val="both"/>
      </w:pPr>
      <w:r>
        <w:t>долговой   устойчивости,   определяемым  в  соответствии  со  статьей 107.1</w:t>
      </w:r>
    </w:p>
    <w:p w:rsidR="00AA3DE2" w:rsidRDefault="00A04DC0">
      <w:pPr>
        <w:pStyle w:val="ConsPlusNonformat0"/>
        <w:jc w:val="both"/>
      </w:pPr>
      <w:r>
        <w:t>Бюджетного кодекса Российской Федерации;</w:t>
      </w:r>
    </w:p>
    <w:p w:rsidR="00AA3DE2" w:rsidRDefault="00A04DC0">
      <w:pPr>
        <w:pStyle w:val="ConsPlusNonformat0"/>
        <w:jc w:val="both"/>
      </w:pPr>
      <w:r>
        <w:t xml:space="preserve">    "ду"  -  одновременное соответствие муниципального образования условиям</w:t>
      </w:r>
    </w:p>
    <w:p w:rsidR="00AA3DE2" w:rsidRDefault="00A04DC0">
      <w:pPr>
        <w:pStyle w:val="ConsPlusNonformat0"/>
        <w:jc w:val="both"/>
      </w:pPr>
      <w:r>
        <w:t>"д" и "у";</w:t>
      </w:r>
    </w:p>
    <w:p w:rsidR="00AA3DE2" w:rsidRDefault="00A04DC0">
      <w:pPr>
        <w:pStyle w:val="ConsPlusNonformat0"/>
        <w:jc w:val="both"/>
      </w:pPr>
      <w:r>
        <w:t xml:space="preserve">    "кд"  -  одновременное </w:t>
      </w:r>
      <w:r>
        <w:t>соответствие муниципального образования условиям</w:t>
      </w:r>
    </w:p>
    <w:p w:rsidR="00AA3DE2" w:rsidRDefault="00A04DC0">
      <w:pPr>
        <w:pStyle w:val="ConsPlusNonformat0"/>
        <w:jc w:val="both"/>
      </w:pPr>
      <w:r>
        <w:t>"к" и "д";</w:t>
      </w:r>
    </w:p>
    <w:p w:rsidR="00AA3DE2" w:rsidRDefault="00A04DC0">
      <w:pPr>
        <w:pStyle w:val="ConsPlusNonformat0"/>
        <w:jc w:val="both"/>
      </w:pPr>
      <w:r>
        <w:t xml:space="preserve">    "ку"  -  одновременное соответствие муниципального образования условиям</w:t>
      </w:r>
    </w:p>
    <w:p w:rsidR="00AA3DE2" w:rsidRDefault="00A04DC0">
      <w:pPr>
        <w:pStyle w:val="ConsPlusNonformat0"/>
        <w:jc w:val="both"/>
      </w:pPr>
      <w:r>
        <w:t>"к" и "у";</w:t>
      </w:r>
    </w:p>
    <w:p w:rsidR="00AA3DE2" w:rsidRDefault="00A04DC0">
      <w:pPr>
        <w:pStyle w:val="ConsPlusNonformat0"/>
        <w:jc w:val="both"/>
      </w:pPr>
      <w:r>
        <w:t xml:space="preserve">    "кду"  - одновременное соответствие муниципального образования условиям</w:t>
      </w:r>
    </w:p>
    <w:p w:rsidR="00AA3DE2" w:rsidRDefault="00A04DC0">
      <w:pPr>
        <w:pStyle w:val="ConsPlusNonformat0"/>
        <w:jc w:val="both"/>
      </w:pPr>
      <w:r>
        <w:t>"к", "д" и "у".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170" w:name="P1385"/>
      <w:bookmarkEnd w:id="170"/>
      <w:r>
        <w:t xml:space="preserve">              Ра</w:t>
      </w:r>
      <w:r>
        <w:t>здел 2. Информация о предоставленных Кредитах</w:t>
      </w:r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4"/>
        <w:gridCol w:w="1190"/>
        <w:gridCol w:w="1020"/>
        <w:gridCol w:w="963"/>
        <w:gridCol w:w="1530"/>
        <w:gridCol w:w="1700"/>
      </w:tblGrid>
      <w:tr w:rsidR="00AA3DE2">
        <w:tc>
          <w:tcPr>
            <w:tcW w:w="2664" w:type="dxa"/>
          </w:tcPr>
          <w:p w:rsidR="00AA3DE2" w:rsidRDefault="00A04DC0">
            <w:pPr>
              <w:pStyle w:val="ConsPlusNormal0"/>
              <w:jc w:val="center"/>
            </w:pPr>
            <w:r>
              <w:t>Наименование бюджета</w:t>
            </w:r>
          </w:p>
        </w:tc>
        <w:tc>
          <w:tcPr>
            <w:tcW w:w="1190" w:type="dxa"/>
          </w:tcPr>
          <w:p w:rsidR="00AA3DE2" w:rsidRDefault="00A04DC0">
            <w:pPr>
              <w:pStyle w:val="ConsPlusNormal0"/>
              <w:jc w:val="center"/>
            </w:pPr>
            <w:r>
              <w:t>Дата получения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r>
              <w:t>Дата возврата</w:t>
            </w:r>
          </w:p>
        </w:tc>
        <w:tc>
          <w:tcPr>
            <w:tcW w:w="963" w:type="dxa"/>
          </w:tcPr>
          <w:p w:rsidR="00AA3DE2" w:rsidRDefault="00A04DC0">
            <w:pPr>
              <w:pStyle w:val="ConsPlusNormal0"/>
              <w:jc w:val="center"/>
            </w:pPr>
            <w:r>
              <w:t>Срок кредитования, дней</w:t>
            </w:r>
          </w:p>
        </w:tc>
        <w:tc>
          <w:tcPr>
            <w:tcW w:w="1530" w:type="dxa"/>
          </w:tcPr>
          <w:p w:rsidR="00AA3DE2" w:rsidRDefault="00A04DC0">
            <w:pPr>
              <w:pStyle w:val="ConsPlusNormal0"/>
              <w:jc w:val="center"/>
            </w:pPr>
            <w:r>
              <w:t>Сумма Кредита</w:t>
            </w:r>
          </w:p>
        </w:tc>
        <w:tc>
          <w:tcPr>
            <w:tcW w:w="1700" w:type="dxa"/>
          </w:tcPr>
          <w:p w:rsidR="00AA3DE2" w:rsidRDefault="00A04DC0">
            <w:pPr>
              <w:pStyle w:val="ConsPlusNormal0"/>
              <w:jc w:val="center"/>
            </w:pPr>
            <w:r>
              <w:t>Сумма процентов, подлежащих уплате</w:t>
            </w:r>
          </w:p>
        </w:tc>
      </w:tr>
      <w:tr w:rsidR="00AA3DE2">
        <w:tc>
          <w:tcPr>
            <w:tcW w:w="2664" w:type="dxa"/>
          </w:tcPr>
          <w:p w:rsidR="00AA3DE2" w:rsidRDefault="00A04DC0">
            <w:pPr>
              <w:pStyle w:val="ConsPlusNormal0"/>
              <w:jc w:val="center"/>
            </w:pPr>
            <w:bookmarkStart w:id="171" w:name="P1393"/>
            <w:bookmarkEnd w:id="171"/>
            <w:r>
              <w:t>1</w:t>
            </w:r>
          </w:p>
        </w:tc>
        <w:tc>
          <w:tcPr>
            <w:tcW w:w="1190" w:type="dxa"/>
          </w:tcPr>
          <w:p w:rsidR="00AA3DE2" w:rsidRDefault="00A04DC0">
            <w:pPr>
              <w:pStyle w:val="ConsPlusNormal0"/>
              <w:jc w:val="center"/>
            </w:pPr>
            <w:bookmarkStart w:id="172" w:name="P1394"/>
            <w:bookmarkEnd w:id="172"/>
            <w:r>
              <w:t>2</w:t>
            </w: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bookmarkStart w:id="173" w:name="P1395"/>
            <w:bookmarkEnd w:id="173"/>
            <w:r>
              <w:t>3</w:t>
            </w:r>
          </w:p>
        </w:tc>
        <w:tc>
          <w:tcPr>
            <w:tcW w:w="963" w:type="dxa"/>
          </w:tcPr>
          <w:p w:rsidR="00AA3DE2" w:rsidRDefault="00A04DC0">
            <w:pPr>
              <w:pStyle w:val="ConsPlusNormal0"/>
              <w:jc w:val="center"/>
            </w:pPr>
            <w:bookmarkStart w:id="174" w:name="P1396"/>
            <w:bookmarkEnd w:id="174"/>
            <w:r>
              <w:t>4</w:t>
            </w:r>
          </w:p>
        </w:tc>
        <w:tc>
          <w:tcPr>
            <w:tcW w:w="1530" w:type="dxa"/>
          </w:tcPr>
          <w:p w:rsidR="00AA3DE2" w:rsidRDefault="00A04DC0">
            <w:pPr>
              <w:pStyle w:val="ConsPlusNormal0"/>
              <w:jc w:val="center"/>
            </w:pPr>
            <w:bookmarkStart w:id="175" w:name="P1397"/>
            <w:bookmarkEnd w:id="175"/>
            <w:r>
              <w:t>5</w:t>
            </w:r>
          </w:p>
        </w:tc>
        <w:tc>
          <w:tcPr>
            <w:tcW w:w="1700" w:type="dxa"/>
          </w:tcPr>
          <w:p w:rsidR="00AA3DE2" w:rsidRDefault="00A04DC0">
            <w:pPr>
              <w:pStyle w:val="ConsPlusNormal0"/>
              <w:jc w:val="center"/>
            </w:pPr>
            <w:bookmarkStart w:id="176" w:name="P1398"/>
            <w:bookmarkEnd w:id="176"/>
            <w:r>
              <w:t>6</w:t>
            </w:r>
          </w:p>
        </w:tc>
      </w:tr>
      <w:tr w:rsidR="00AA3DE2">
        <w:tc>
          <w:tcPr>
            <w:tcW w:w="9067" w:type="dxa"/>
            <w:gridSpan w:val="6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Бюджет субъекта РФ</w:t>
            </w: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04DC0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77" w:name="P1406"/>
            <w:bookmarkEnd w:id="177"/>
            <w:r>
              <w:t>Всего по бюджету субъекта РФ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9067" w:type="dxa"/>
            <w:gridSpan w:val="6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Местные бюджеты</w:t>
            </w: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78" w:name="P1416"/>
            <w:bookmarkEnd w:id="178"/>
            <w:r>
              <w:t>Итого по бюджетам городских округов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79" w:name="P1425"/>
            <w:bookmarkEnd w:id="179"/>
            <w:r>
              <w:t>Итого по бюджетам муниципальных районов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0" w:name="P1434"/>
            <w:bookmarkEnd w:id="180"/>
            <w:r>
              <w:t>Итого по бюджетам муниципальных округов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1" w:name="P1443"/>
            <w:bookmarkEnd w:id="181"/>
            <w:r>
              <w:t>Итого по бюджетам городских округов с внутригородским делением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2" w:name="P1452"/>
            <w:bookmarkEnd w:id="182"/>
            <w:r>
              <w:t>Итого по бюджетам внутригородских районов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3" w:name="P1461"/>
            <w:bookmarkEnd w:id="183"/>
            <w:r>
              <w:t>Итого по бюджетам городских поселений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6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2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3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4" w:name="P1470"/>
            <w:bookmarkEnd w:id="184"/>
            <w:r>
              <w:t>Итого по бюджетам сельских поселений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5" w:name="P1473"/>
            <w:bookmarkEnd w:id="185"/>
            <w:r>
              <w:t>Всего по местным бюджетам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5837" w:type="dxa"/>
            <w:gridSpan w:val="4"/>
          </w:tcPr>
          <w:p w:rsidR="00AA3DE2" w:rsidRDefault="00A04DC0">
            <w:pPr>
              <w:pStyle w:val="ConsPlusNormal0"/>
              <w:jc w:val="center"/>
            </w:pPr>
            <w:bookmarkStart w:id="186" w:name="P1476"/>
            <w:bookmarkEnd w:id="186"/>
            <w:r>
              <w:t>Итого по бюджетам</w:t>
            </w:r>
          </w:p>
        </w:tc>
        <w:tc>
          <w:tcPr>
            <w:tcW w:w="1530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700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187" w:name="P1480"/>
      <w:bookmarkEnd w:id="187"/>
      <w:r>
        <w:t xml:space="preserve">               Раздел 3. Возврат Кредитов и уплата процентов</w:t>
      </w:r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134"/>
        <w:gridCol w:w="907"/>
        <w:gridCol w:w="794"/>
        <w:gridCol w:w="1247"/>
        <w:gridCol w:w="907"/>
        <w:gridCol w:w="794"/>
        <w:gridCol w:w="1191"/>
      </w:tblGrid>
      <w:tr w:rsidR="00AA3DE2">
        <w:tc>
          <w:tcPr>
            <w:tcW w:w="2098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>Наименование бюджета</w:t>
            </w:r>
          </w:p>
        </w:tc>
        <w:tc>
          <w:tcPr>
            <w:tcW w:w="1134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>Дата возврата</w:t>
            </w:r>
          </w:p>
        </w:tc>
        <w:tc>
          <w:tcPr>
            <w:tcW w:w="2948" w:type="dxa"/>
            <w:gridSpan w:val="3"/>
          </w:tcPr>
          <w:p w:rsidR="00AA3DE2" w:rsidRDefault="00A04DC0">
            <w:pPr>
              <w:pStyle w:val="ConsPlusNormal0"/>
              <w:jc w:val="center"/>
            </w:pPr>
            <w:r>
              <w:t>Возврат Кредитов</w:t>
            </w:r>
          </w:p>
        </w:tc>
        <w:tc>
          <w:tcPr>
            <w:tcW w:w="2892" w:type="dxa"/>
            <w:gridSpan w:val="3"/>
          </w:tcPr>
          <w:p w:rsidR="00AA3DE2" w:rsidRDefault="00A04DC0">
            <w:pPr>
              <w:pStyle w:val="ConsPlusNormal0"/>
              <w:jc w:val="center"/>
            </w:pPr>
            <w:r>
              <w:t>Уплата процентов</w:t>
            </w:r>
          </w:p>
        </w:tc>
      </w:tr>
      <w:tr w:rsidR="00AA3DE2">
        <w:tc>
          <w:tcPr>
            <w:tcW w:w="2098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04DC0">
            <w:pPr>
              <w:pStyle w:val="ConsPlusNormal0"/>
              <w:jc w:val="center"/>
            </w:pPr>
            <w:r>
              <w:t>Сумма Кредита, подлежащего возврату</w:t>
            </w:r>
          </w:p>
        </w:tc>
        <w:tc>
          <w:tcPr>
            <w:tcW w:w="794" w:type="dxa"/>
          </w:tcPr>
          <w:p w:rsidR="00AA3DE2" w:rsidRDefault="00A04DC0">
            <w:pPr>
              <w:pStyle w:val="ConsPlusNormal0"/>
              <w:jc w:val="center"/>
            </w:pPr>
            <w:r>
              <w:t>Сумма возвращенного Кредита</w:t>
            </w:r>
          </w:p>
        </w:tc>
        <w:tc>
          <w:tcPr>
            <w:tcW w:w="1247" w:type="dxa"/>
          </w:tcPr>
          <w:p w:rsidR="00AA3DE2" w:rsidRDefault="00A04DC0">
            <w:pPr>
              <w:pStyle w:val="ConsPlusNormal0"/>
              <w:jc w:val="center"/>
            </w:pPr>
            <w:r>
              <w:t>Сумма неисполненных обязательств по возврату Кредита (</w:t>
            </w:r>
            <w:hyperlink w:anchor="P1494" w:tooltip="3">
              <w:r>
                <w:rPr>
                  <w:color w:val="0000FF"/>
                </w:rPr>
                <w:t>гр. 3</w:t>
              </w:r>
            </w:hyperlink>
            <w:r>
              <w:t xml:space="preserve"> - </w:t>
            </w:r>
            <w:hyperlink w:anchor="P1495" w:tooltip="4">
              <w:r>
                <w:rPr>
                  <w:color w:val="0000FF"/>
                </w:rPr>
                <w:t>гр. 4</w:t>
              </w:r>
            </w:hyperlink>
            <w:r>
              <w:t>)</w:t>
            </w:r>
          </w:p>
        </w:tc>
        <w:tc>
          <w:tcPr>
            <w:tcW w:w="907" w:type="dxa"/>
          </w:tcPr>
          <w:p w:rsidR="00AA3DE2" w:rsidRDefault="00A04DC0">
            <w:pPr>
              <w:pStyle w:val="ConsPlusNormal0"/>
              <w:jc w:val="center"/>
            </w:pPr>
            <w:r>
              <w:t>Сумма процентов, подлежащих уплате</w:t>
            </w:r>
          </w:p>
        </w:tc>
        <w:tc>
          <w:tcPr>
            <w:tcW w:w="794" w:type="dxa"/>
          </w:tcPr>
          <w:p w:rsidR="00AA3DE2" w:rsidRDefault="00A04DC0">
            <w:pPr>
              <w:pStyle w:val="ConsPlusNormal0"/>
              <w:jc w:val="center"/>
            </w:pPr>
            <w:r>
              <w:t>Сумма уплаченных процентов</w:t>
            </w:r>
          </w:p>
        </w:tc>
        <w:tc>
          <w:tcPr>
            <w:tcW w:w="1191" w:type="dxa"/>
          </w:tcPr>
          <w:p w:rsidR="00AA3DE2" w:rsidRDefault="00A04DC0">
            <w:pPr>
              <w:pStyle w:val="ConsPlusNormal0"/>
              <w:jc w:val="center"/>
            </w:pPr>
            <w:r>
              <w:t>Сумма неисполненных обязательств по уплате процентов (</w:t>
            </w:r>
            <w:hyperlink w:anchor="P1497" w:tooltip="6">
              <w:r>
                <w:rPr>
                  <w:color w:val="0000FF"/>
                </w:rPr>
                <w:t>гр. 6</w:t>
              </w:r>
            </w:hyperlink>
            <w:r>
              <w:t xml:space="preserve"> - </w:t>
            </w:r>
            <w:hyperlink w:anchor="P1498" w:tooltip="7">
              <w:r>
                <w:rPr>
                  <w:color w:val="0000FF"/>
                </w:rPr>
                <w:t>гр. 7</w:t>
              </w:r>
            </w:hyperlink>
            <w:r>
              <w:t>)</w:t>
            </w:r>
          </w:p>
        </w:tc>
      </w:tr>
      <w:tr w:rsidR="00AA3DE2">
        <w:tc>
          <w:tcPr>
            <w:tcW w:w="2098" w:type="dxa"/>
          </w:tcPr>
          <w:p w:rsidR="00AA3DE2" w:rsidRDefault="00A04DC0">
            <w:pPr>
              <w:pStyle w:val="ConsPlusNormal0"/>
              <w:jc w:val="center"/>
            </w:pPr>
            <w:bookmarkStart w:id="188" w:name="P1492"/>
            <w:bookmarkEnd w:id="188"/>
            <w:r>
              <w:t>1</w:t>
            </w:r>
          </w:p>
        </w:tc>
        <w:tc>
          <w:tcPr>
            <w:tcW w:w="1134" w:type="dxa"/>
          </w:tcPr>
          <w:p w:rsidR="00AA3DE2" w:rsidRDefault="00A04DC0">
            <w:pPr>
              <w:pStyle w:val="ConsPlusNormal0"/>
              <w:jc w:val="center"/>
            </w:pPr>
            <w:bookmarkStart w:id="189" w:name="P1493"/>
            <w:bookmarkEnd w:id="189"/>
            <w:r>
              <w:t>2</w:t>
            </w:r>
          </w:p>
        </w:tc>
        <w:tc>
          <w:tcPr>
            <w:tcW w:w="907" w:type="dxa"/>
          </w:tcPr>
          <w:p w:rsidR="00AA3DE2" w:rsidRDefault="00A04DC0">
            <w:pPr>
              <w:pStyle w:val="ConsPlusNormal0"/>
              <w:jc w:val="center"/>
            </w:pPr>
            <w:bookmarkStart w:id="190" w:name="P1494"/>
            <w:bookmarkEnd w:id="190"/>
            <w:r>
              <w:t>3</w:t>
            </w:r>
          </w:p>
        </w:tc>
        <w:tc>
          <w:tcPr>
            <w:tcW w:w="794" w:type="dxa"/>
          </w:tcPr>
          <w:p w:rsidR="00AA3DE2" w:rsidRDefault="00A04DC0">
            <w:pPr>
              <w:pStyle w:val="ConsPlusNormal0"/>
              <w:jc w:val="center"/>
            </w:pPr>
            <w:bookmarkStart w:id="191" w:name="P1495"/>
            <w:bookmarkEnd w:id="191"/>
            <w:r>
              <w:t>4</w:t>
            </w:r>
          </w:p>
        </w:tc>
        <w:tc>
          <w:tcPr>
            <w:tcW w:w="1247" w:type="dxa"/>
          </w:tcPr>
          <w:p w:rsidR="00AA3DE2" w:rsidRDefault="00A04DC0">
            <w:pPr>
              <w:pStyle w:val="ConsPlusNormal0"/>
              <w:jc w:val="center"/>
            </w:pPr>
            <w:bookmarkStart w:id="192" w:name="P1496"/>
            <w:bookmarkEnd w:id="192"/>
            <w:r>
              <w:t>5</w:t>
            </w:r>
          </w:p>
        </w:tc>
        <w:tc>
          <w:tcPr>
            <w:tcW w:w="907" w:type="dxa"/>
          </w:tcPr>
          <w:p w:rsidR="00AA3DE2" w:rsidRDefault="00A04DC0">
            <w:pPr>
              <w:pStyle w:val="ConsPlusNormal0"/>
              <w:jc w:val="center"/>
            </w:pPr>
            <w:bookmarkStart w:id="193" w:name="P1497"/>
            <w:bookmarkEnd w:id="193"/>
            <w:r>
              <w:t>6</w:t>
            </w:r>
          </w:p>
        </w:tc>
        <w:tc>
          <w:tcPr>
            <w:tcW w:w="794" w:type="dxa"/>
          </w:tcPr>
          <w:p w:rsidR="00AA3DE2" w:rsidRDefault="00A04DC0">
            <w:pPr>
              <w:pStyle w:val="ConsPlusNormal0"/>
              <w:jc w:val="center"/>
            </w:pPr>
            <w:bookmarkStart w:id="194" w:name="P1498"/>
            <w:bookmarkEnd w:id="194"/>
            <w:r>
              <w:t>7</w:t>
            </w:r>
          </w:p>
        </w:tc>
        <w:tc>
          <w:tcPr>
            <w:tcW w:w="1191" w:type="dxa"/>
          </w:tcPr>
          <w:p w:rsidR="00AA3DE2" w:rsidRDefault="00A04DC0">
            <w:pPr>
              <w:pStyle w:val="ConsPlusNormal0"/>
              <w:jc w:val="center"/>
            </w:pPr>
            <w:bookmarkStart w:id="195" w:name="P1499"/>
            <w:bookmarkEnd w:id="195"/>
            <w:r>
              <w:t>8</w:t>
            </w:r>
          </w:p>
        </w:tc>
      </w:tr>
      <w:tr w:rsidR="00AA3DE2">
        <w:tc>
          <w:tcPr>
            <w:tcW w:w="9072" w:type="dxa"/>
            <w:gridSpan w:val="8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Бюджет субъекта РФ</w:t>
            </w:r>
          </w:p>
        </w:tc>
      </w:tr>
      <w:tr w:rsidR="00AA3DE2">
        <w:tc>
          <w:tcPr>
            <w:tcW w:w="3232" w:type="dxa"/>
            <w:gridSpan w:val="2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196" w:name="P1508"/>
            <w:bookmarkEnd w:id="196"/>
            <w:r>
              <w:t xml:space="preserve">Всего по бюджету субъекта </w:t>
            </w:r>
            <w:r>
              <w:lastRenderedPageBreak/>
              <w:t>РФ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9072" w:type="dxa"/>
            <w:gridSpan w:val="8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Местные бюджеты</w:t>
            </w: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197" w:name="P1524"/>
            <w:bookmarkEnd w:id="197"/>
            <w:r>
              <w:t>Итого по бюджетам городских округов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198" w:name="P1539"/>
            <w:bookmarkEnd w:id="198"/>
            <w:r>
              <w:t>Итого по бюджетам муниципальных районов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199" w:name="P1554"/>
            <w:bookmarkEnd w:id="199"/>
            <w:r>
              <w:t>Итого по бюджетам муниципальных округов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200" w:name="P1569"/>
            <w:bookmarkEnd w:id="200"/>
            <w:r>
              <w:t>Итого по бюджетам городских округов с внутригородским делением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201" w:name="P1584"/>
            <w:bookmarkEnd w:id="201"/>
            <w:r>
              <w:t>Итого по бюджетам внутригородских районов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202" w:name="P1599"/>
            <w:bookmarkEnd w:id="202"/>
            <w:r>
              <w:t>Итого по бюджетам городских поселений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098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3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203" w:name="P1614"/>
            <w:bookmarkEnd w:id="203"/>
            <w:r>
              <w:t>Итого по бюджетам сельских поселений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204" w:name="P1621"/>
            <w:bookmarkEnd w:id="204"/>
            <w:r>
              <w:t>Всего по местным бюджетам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3232" w:type="dxa"/>
            <w:gridSpan w:val="2"/>
          </w:tcPr>
          <w:p w:rsidR="00AA3DE2" w:rsidRDefault="00A04DC0">
            <w:pPr>
              <w:pStyle w:val="ConsPlusNormal0"/>
              <w:jc w:val="center"/>
            </w:pPr>
            <w:bookmarkStart w:id="205" w:name="P1628"/>
            <w:bookmarkEnd w:id="205"/>
            <w:r>
              <w:t>Итого по бюджетам</w:t>
            </w: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24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0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79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191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206" w:name="P1636"/>
      <w:bookmarkEnd w:id="206"/>
      <w:r>
        <w:t xml:space="preserve">                 Раздел 4. Взысканные суммы, штрафы и пени</w:t>
      </w:r>
    </w:p>
    <w:p w:rsidR="00AA3DE2" w:rsidRDefault="00AA3DE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077"/>
        <w:gridCol w:w="964"/>
        <w:gridCol w:w="1077"/>
        <w:gridCol w:w="964"/>
        <w:gridCol w:w="1077"/>
        <w:gridCol w:w="1077"/>
      </w:tblGrid>
      <w:tr w:rsidR="00AA3DE2">
        <w:tc>
          <w:tcPr>
            <w:tcW w:w="2835" w:type="dxa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>Наименование бюджета</w:t>
            </w:r>
          </w:p>
        </w:tc>
        <w:tc>
          <w:tcPr>
            <w:tcW w:w="2041" w:type="dxa"/>
            <w:gridSpan w:val="2"/>
            <w:vMerge w:val="restart"/>
          </w:tcPr>
          <w:p w:rsidR="00AA3DE2" w:rsidRDefault="00A04DC0">
            <w:pPr>
              <w:pStyle w:val="ConsPlusNormal0"/>
              <w:jc w:val="center"/>
            </w:pPr>
            <w:r>
              <w:t>Взысканная сумма</w:t>
            </w:r>
          </w:p>
        </w:tc>
        <w:tc>
          <w:tcPr>
            <w:tcW w:w="4195" w:type="dxa"/>
            <w:gridSpan w:val="4"/>
          </w:tcPr>
          <w:p w:rsidR="00AA3DE2" w:rsidRDefault="00A04DC0">
            <w:pPr>
              <w:pStyle w:val="ConsPlusNormal0"/>
              <w:jc w:val="center"/>
            </w:pPr>
            <w:r>
              <w:t>Штрафы и пени</w:t>
            </w:r>
          </w:p>
        </w:tc>
      </w:tr>
      <w:tr w:rsidR="00AA3DE2">
        <w:tc>
          <w:tcPr>
            <w:tcW w:w="2835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2041" w:type="dxa"/>
            <w:gridSpan w:val="2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2041" w:type="dxa"/>
            <w:gridSpan w:val="2"/>
          </w:tcPr>
          <w:p w:rsidR="00AA3DE2" w:rsidRDefault="00A04DC0">
            <w:pPr>
              <w:pStyle w:val="ConsPlusNormal0"/>
              <w:jc w:val="center"/>
            </w:pPr>
            <w:r>
              <w:t xml:space="preserve">Сумма начисленных </w:t>
            </w:r>
            <w:r>
              <w:lastRenderedPageBreak/>
              <w:t>штрафов и пеней</w:t>
            </w:r>
          </w:p>
        </w:tc>
        <w:tc>
          <w:tcPr>
            <w:tcW w:w="2154" w:type="dxa"/>
            <w:gridSpan w:val="2"/>
          </w:tcPr>
          <w:p w:rsidR="00AA3DE2" w:rsidRDefault="00A04DC0">
            <w:pPr>
              <w:pStyle w:val="ConsPlusNormal0"/>
              <w:jc w:val="center"/>
            </w:pPr>
            <w:r>
              <w:lastRenderedPageBreak/>
              <w:t xml:space="preserve">Сумма зачисленных в </w:t>
            </w:r>
            <w:r>
              <w:lastRenderedPageBreak/>
              <w:t>федеральный бюджет штрафов и пеней</w:t>
            </w:r>
          </w:p>
        </w:tc>
      </w:tr>
      <w:tr w:rsidR="00AA3DE2">
        <w:tc>
          <w:tcPr>
            <w:tcW w:w="2835" w:type="dxa"/>
            <w:vMerge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по возврату Кредита</w:t>
            </w:r>
          </w:p>
        </w:tc>
        <w:tc>
          <w:tcPr>
            <w:tcW w:w="964" w:type="dxa"/>
          </w:tcPr>
          <w:p w:rsidR="00AA3DE2" w:rsidRDefault="00A04DC0">
            <w:pPr>
              <w:pStyle w:val="ConsPlusNormal0"/>
              <w:jc w:val="center"/>
            </w:pPr>
            <w:r>
              <w:t>по уплате процентов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по возврату Кредита</w:t>
            </w:r>
          </w:p>
        </w:tc>
        <w:tc>
          <w:tcPr>
            <w:tcW w:w="964" w:type="dxa"/>
          </w:tcPr>
          <w:p w:rsidR="00AA3DE2" w:rsidRDefault="00A04DC0">
            <w:pPr>
              <w:pStyle w:val="ConsPlusNormal0"/>
              <w:jc w:val="center"/>
            </w:pPr>
            <w:r>
              <w:t>по уплате процентов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по возврату Кредита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r>
              <w:t>по уплате процентов</w:t>
            </w: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07" w:name="P1649"/>
            <w:bookmarkEnd w:id="207"/>
            <w:r>
              <w:t>1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208" w:name="P1650"/>
            <w:bookmarkEnd w:id="208"/>
            <w:r>
              <w:t>2</w:t>
            </w:r>
          </w:p>
        </w:tc>
        <w:tc>
          <w:tcPr>
            <w:tcW w:w="964" w:type="dxa"/>
          </w:tcPr>
          <w:p w:rsidR="00AA3DE2" w:rsidRDefault="00A04DC0">
            <w:pPr>
              <w:pStyle w:val="ConsPlusNormal0"/>
              <w:jc w:val="center"/>
            </w:pPr>
            <w:bookmarkStart w:id="209" w:name="P1651"/>
            <w:bookmarkEnd w:id="209"/>
            <w:r>
              <w:t>3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210" w:name="P1652"/>
            <w:bookmarkEnd w:id="210"/>
            <w:r>
              <w:t>4</w:t>
            </w:r>
          </w:p>
        </w:tc>
        <w:tc>
          <w:tcPr>
            <w:tcW w:w="964" w:type="dxa"/>
          </w:tcPr>
          <w:p w:rsidR="00AA3DE2" w:rsidRDefault="00A04DC0">
            <w:pPr>
              <w:pStyle w:val="ConsPlusNormal0"/>
              <w:jc w:val="center"/>
            </w:pPr>
            <w:bookmarkStart w:id="211" w:name="P1653"/>
            <w:bookmarkEnd w:id="211"/>
            <w:r>
              <w:t>5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212" w:name="P1654"/>
            <w:bookmarkEnd w:id="212"/>
            <w:r>
              <w:t>6</w:t>
            </w:r>
          </w:p>
        </w:tc>
        <w:tc>
          <w:tcPr>
            <w:tcW w:w="1077" w:type="dxa"/>
          </w:tcPr>
          <w:p w:rsidR="00AA3DE2" w:rsidRDefault="00A04DC0">
            <w:pPr>
              <w:pStyle w:val="ConsPlusNormal0"/>
              <w:jc w:val="center"/>
            </w:pPr>
            <w:bookmarkStart w:id="213" w:name="P1655"/>
            <w:bookmarkEnd w:id="213"/>
            <w:r>
              <w:t>7</w:t>
            </w:r>
          </w:p>
        </w:tc>
      </w:tr>
      <w:tr w:rsidR="00AA3DE2">
        <w:tc>
          <w:tcPr>
            <w:tcW w:w="9071" w:type="dxa"/>
            <w:gridSpan w:val="7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Бюджет субъекта РФ</w:t>
            </w: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14" w:name="P1664"/>
            <w:bookmarkEnd w:id="214"/>
            <w:r>
              <w:t>Всего по бюджету субъекта РФ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9071" w:type="dxa"/>
            <w:gridSpan w:val="7"/>
          </w:tcPr>
          <w:p w:rsidR="00AA3DE2" w:rsidRDefault="00A04DC0">
            <w:pPr>
              <w:pStyle w:val="ConsPlusNormal0"/>
              <w:jc w:val="center"/>
              <w:outlineLvl w:val="3"/>
            </w:pPr>
            <w:r>
              <w:t>Местные бюджеты</w:t>
            </w: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15" w:name="P1679"/>
            <w:bookmarkEnd w:id="215"/>
            <w:r>
              <w:t>Итого по бюджетам городских округов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16" w:name="P1693"/>
            <w:bookmarkEnd w:id="216"/>
            <w:r>
              <w:t>Итого по бюджетам муниципальных районов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17" w:name="P1707"/>
            <w:bookmarkEnd w:id="217"/>
            <w:r>
              <w:t>Итого по бюджетам муниципальных округов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18" w:name="P1721"/>
            <w:bookmarkEnd w:id="218"/>
            <w:r>
              <w:t>Итого по бюджетам городских округов с внутригородским делением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19" w:name="P1735"/>
            <w:bookmarkEnd w:id="219"/>
            <w:r>
              <w:t>Итого по бюджетам внутригородских районов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20" w:name="P1749"/>
            <w:bookmarkEnd w:id="220"/>
            <w:r>
              <w:t xml:space="preserve">Итого по бюджетам </w:t>
            </w:r>
            <w:r>
              <w:lastRenderedPageBreak/>
              <w:t>городских поселений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21" w:name="P1763"/>
            <w:bookmarkEnd w:id="221"/>
            <w:r>
              <w:t>Итого по бюджетам сельских поселений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22" w:name="P1770"/>
            <w:bookmarkEnd w:id="222"/>
            <w:r>
              <w:t>Всего по местным бюджетам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  <w:tr w:rsidR="00AA3DE2">
        <w:tc>
          <w:tcPr>
            <w:tcW w:w="2835" w:type="dxa"/>
          </w:tcPr>
          <w:p w:rsidR="00AA3DE2" w:rsidRDefault="00A04DC0">
            <w:pPr>
              <w:pStyle w:val="ConsPlusNormal0"/>
              <w:jc w:val="center"/>
            </w:pPr>
            <w:bookmarkStart w:id="223" w:name="P1777"/>
            <w:bookmarkEnd w:id="223"/>
            <w:r>
              <w:t>Итого по бюджетам</w:t>
            </w: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964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  <w:tc>
          <w:tcPr>
            <w:tcW w:w="1077" w:type="dxa"/>
          </w:tcPr>
          <w:p w:rsidR="00AA3DE2" w:rsidRDefault="00AA3DE2">
            <w:pPr>
              <w:pStyle w:val="ConsPlusNormal0"/>
            </w:pPr>
          </w:p>
        </w:tc>
      </w:tr>
    </w:tbl>
    <w:p w:rsidR="00AA3DE2" w:rsidRDefault="00AA3DE2">
      <w:pPr>
        <w:pStyle w:val="ConsPlusNormal0"/>
        <w:jc w:val="both"/>
      </w:pPr>
    </w:p>
    <w:p w:rsidR="00AA3DE2" w:rsidRDefault="00A04DC0">
      <w:pPr>
        <w:pStyle w:val="ConsPlusNonformat0"/>
        <w:jc w:val="both"/>
      </w:pPr>
      <w:bookmarkStart w:id="224" w:name="P1785"/>
      <w:bookmarkEnd w:id="224"/>
      <w:r>
        <w:t>(от территориального органа Федерального казначейства)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r>
        <w:t>______________________/___________/________________________</w:t>
      </w:r>
    </w:p>
    <w:p w:rsidR="00AA3DE2" w:rsidRDefault="00A04DC0">
      <w:pPr>
        <w:pStyle w:val="ConsPlusNonformat0"/>
        <w:jc w:val="both"/>
      </w:pPr>
      <w:r>
        <w:t xml:space="preserve">    (должность)         (подпись)         (Ф.И.О.)</w:t>
      </w:r>
    </w:p>
    <w:p w:rsidR="00AA3DE2" w:rsidRDefault="00AA3DE2">
      <w:pPr>
        <w:pStyle w:val="ConsPlusNonformat0"/>
        <w:jc w:val="both"/>
      </w:pPr>
    </w:p>
    <w:p w:rsidR="00AA3DE2" w:rsidRDefault="00A04DC0">
      <w:pPr>
        <w:pStyle w:val="ConsPlusNonformat0"/>
        <w:jc w:val="both"/>
      </w:pPr>
      <w:bookmarkStart w:id="225" w:name="P1790"/>
      <w:bookmarkEnd w:id="225"/>
      <w:r>
        <w:t>Исполнитель: ___________________; телефон: (___) __________</w:t>
      </w:r>
    </w:p>
    <w:p w:rsidR="00AA3DE2" w:rsidRDefault="00A04DC0">
      <w:pPr>
        <w:pStyle w:val="ConsPlusNonformat0"/>
        <w:jc w:val="both"/>
      </w:pPr>
      <w:r>
        <w:t xml:space="preserve">                  (Ф.И.О.)  </w:t>
      </w:r>
      <w:r>
        <w:t xml:space="preserve">               (код)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  <w:outlineLvl w:val="2"/>
      </w:pPr>
      <w:r>
        <w:t>Указания</w:t>
      </w:r>
    </w:p>
    <w:p w:rsidR="00AA3DE2" w:rsidRDefault="00A04DC0">
      <w:pPr>
        <w:pStyle w:val="ConsPlusNormal0"/>
        <w:jc w:val="center"/>
      </w:pPr>
      <w:r>
        <w:t>по заполнению формы "Информация о предоставлении бюджетных</w:t>
      </w:r>
    </w:p>
    <w:p w:rsidR="00AA3DE2" w:rsidRDefault="00A04DC0">
      <w:pPr>
        <w:pStyle w:val="ConsPlusNormal0"/>
        <w:jc w:val="center"/>
      </w:pPr>
      <w:r>
        <w:t>кредитов на пополнение остатка средств на едином</w:t>
      </w:r>
    </w:p>
    <w:p w:rsidR="00AA3DE2" w:rsidRDefault="00A04DC0">
      <w:pPr>
        <w:pStyle w:val="ConsPlusNormal0"/>
        <w:jc w:val="center"/>
      </w:pPr>
      <w:r>
        <w:t>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 xml:space="preserve">В </w:t>
      </w:r>
      <w:hyperlink w:anchor="P1222" w:tooltip="                                Информация">
        <w:r>
          <w:rPr>
            <w:color w:val="0000FF"/>
          </w:rPr>
          <w:t>заголовочной части</w:t>
        </w:r>
      </w:hyperlink>
      <w:r>
        <w:t xml:space="preserve"> формы</w:t>
      </w:r>
      <w:r>
        <w:t xml:space="preserve"> документа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25" w:tooltip="           с &quot;__&quot; __________ 20__ г. по &quot;__&quot; __________ 20__ г.">
        <w:r>
          <w:rPr>
            <w:color w:val="0000FF"/>
          </w:rPr>
          <w:t>строке</w:t>
        </w:r>
      </w:hyperlink>
      <w:r>
        <w:t xml:space="preserve"> "с" - дата представления Информации за период (указываются первый и последний календарные дни отчетной декады);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28" w:tooltip="Наименование территориального органа Федерального казначейства:">
        <w:r>
          <w:rPr>
            <w:color w:val="0000FF"/>
          </w:rPr>
          <w:t>строке</w:t>
        </w:r>
      </w:hyperlink>
      <w:r>
        <w:t xml:space="preserve"> "наименование территориального органа Федерального казначейства" - полное наименование Управления, отправляющего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29" w:tooltip="Наименование субъекта Российской Федерации: _______________________________">
        <w:r>
          <w:rPr>
            <w:color w:val="0000FF"/>
          </w:rPr>
          <w:t>строке</w:t>
        </w:r>
      </w:hyperlink>
      <w:r>
        <w:t xml:space="preserve"> "наименование субъекта Российской Федерации" - полное наименование субъекта Российской Федерации.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Периодичность предоставления Информации - подекадная.</w:t>
      </w:r>
    </w:p>
    <w:p w:rsidR="00AA3DE2" w:rsidRDefault="00A04DC0">
      <w:pPr>
        <w:pStyle w:val="ConsPlusNormal0"/>
        <w:spacing w:before="240"/>
        <w:ind w:firstLine="540"/>
        <w:jc w:val="both"/>
      </w:pPr>
      <w:hyperlink w:anchor="P1237" w:tooltip="Наименование бюджета">
        <w:r>
          <w:rPr>
            <w:color w:val="0000FF"/>
          </w:rPr>
          <w:t>Табличная часть</w:t>
        </w:r>
      </w:hyperlink>
      <w:r>
        <w:t xml:space="preserve"> формы документа заполняется в рублях с точностью до второго десятичного знака после запятой.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35" w:tooltip="                Раздел 1. Сведения о заключенных Договорах">
        <w:r>
          <w:rPr>
            <w:color w:val="0000FF"/>
          </w:rPr>
          <w:t>разделе 1</w:t>
        </w:r>
      </w:hyperlink>
      <w:r>
        <w:t xml:space="preserve"> "Сведе</w:t>
      </w:r>
      <w:r>
        <w:t>ния о заключенных Договорах" в разрезе бюджетов соответствующих уровней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44" w:tooltip="1">
        <w:r>
          <w:rPr>
            <w:color w:val="0000FF"/>
          </w:rPr>
          <w:t>графе 1</w:t>
        </w:r>
      </w:hyperlink>
      <w:r>
        <w:t xml:space="preserve"> - наименование бюджета Заемщика в соответствующем виде бюджета. Наименование бюджета Заемщика должно соответствовать наименова</w:t>
      </w:r>
      <w:r>
        <w:t xml:space="preserve">нию бюджета Заемщика,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</w:t>
      </w:r>
      <w:hyperlink w:anchor="P957" w:tooltip="                     Расчет неисполненных обязательств">
        <w:r>
          <w:rPr>
            <w:color w:val="0000FF"/>
          </w:rPr>
          <w:t>приложению N 8</w:t>
        </w:r>
      </w:hyperlink>
      <w:r>
        <w:t xml:space="preserve"> к настоящему Порядку, представляемой Управлением;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1245" w:tooltip="2">
        <w:r>
          <w:rPr>
            <w:color w:val="0000FF"/>
          </w:rPr>
          <w:t>графе 2</w:t>
        </w:r>
      </w:hyperlink>
      <w:r>
        <w:t xml:space="preserve"> - лимит на кредитные средства согласно Договору (подлежит уточнению при заключении дополнительного соглашения к Договору о внесении изменен</w:t>
      </w:r>
      <w:r>
        <w:t>ий в Договор в случае его изменения);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46" w:tooltip="3">
        <w:r>
          <w:rPr>
            <w:color w:val="0000FF"/>
          </w:rPr>
          <w:t>графе 3</w:t>
        </w:r>
      </w:hyperlink>
      <w:r>
        <w:t xml:space="preserve"> - количество Договоров, заключенных Управлением с Заемщиками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47" w:tooltip="4">
        <w:r>
          <w:rPr>
            <w:color w:val="0000FF"/>
          </w:rPr>
          <w:t>графе 4</w:t>
        </w:r>
      </w:hyperlink>
      <w:r>
        <w:t xml:space="preserve"> - количество Договоров, расторгнутых Управлением с Заемщиками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48" w:tooltip="5">
        <w:r>
          <w:rPr>
            <w:color w:val="0000FF"/>
          </w:rPr>
          <w:t>графе 5</w:t>
        </w:r>
      </w:hyperlink>
      <w:r>
        <w:t xml:space="preserve"> - количество Кредитных договоров, заключенных Управлением с Заемщиками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249" w:tooltip="6">
        <w:r>
          <w:rPr>
            <w:color w:val="0000FF"/>
          </w:rPr>
          <w:t>графе 6</w:t>
        </w:r>
      </w:hyperlink>
      <w:r>
        <w:t xml:space="preserve"> - заполняется с учетом </w:t>
      </w:r>
      <w:hyperlink w:anchor="P1362" w:tooltip="    &lt;1&gt;  С учетом подпункта &quot;в&quot; пункта 1(2) Правил предоставления субъектам">
        <w:r>
          <w:rPr>
            <w:color w:val="0000FF"/>
          </w:rPr>
          <w:t>примечания "к"</w:t>
        </w:r>
      </w:hyperlink>
      <w:r>
        <w:t xml:space="preserve"> или </w:t>
      </w:r>
      <w:hyperlink w:anchor="P1362" w:tooltip="    &lt;1&gt;  С учетом подпункта &quot;в&quot; пункта 1(2) Правил предоставления субъектам">
        <w:r>
          <w:rPr>
            <w:color w:val="0000FF"/>
          </w:rPr>
          <w:t>"д"</w:t>
        </w:r>
      </w:hyperlink>
      <w:r>
        <w:t>, в зависимости от соответствия указанным условиям, с учетом положений подпункта "в" пункта 1(2) Правил предоставления субъектам Российской Федерации (муниципальным образованиям) бюджетных кредитов на пополнение остатка средств на едином</w:t>
      </w:r>
      <w:r>
        <w:t xml:space="preserve"> счете бюджета, утвержденных постановлением Правительства Российской Федерации от 20 августа 2013 г. N 721.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строках </w:t>
      </w:r>
      <w:hyperlink w:anchor="P1257" w:tooltip="Всего по бюджету субъекта РФ">
        <w:r>
          <w:rPr>
            <w:color w:val="0000FF"/>
          </w:rPr>
          <w:t>"Всего по бюджету субъекта РФ"</w:t>
        </w:r>
      </w:hyperlink>
      <w:r>
        <w:t xml:space="preserve">, </w:t>
      </w:r>
      <w:hyperlink w:anchor="P1270" w:tooltip="Итого по бюджетам городских округов">
        <w:r>
          <w:rPr>
            <w:color w:val="0000FF"/>
          </w:rPr>
          <w:t>"Итого по бюджетам городских округов"</w:t>
        </w:r>
      </w:hyperlink>
      <w:r>
        <w:t xml:space="preserve">, </w:t>
      </w:r>
      <w:hyperlink w:anchor="P1282" w:tooltip="Итого по бюджетам муниципальных районов">
        <w:r>
          <w:rPr>
            <w:color w:val="0000FF"/>
          </w:rPr>
          <w:t>"Итого по бюджетам муниципальных районов"</w:t>
        </w:r>
      </w:hyperlink>
      <w:r>
        <w:t xml:space="preserve">, </w:t>
      </w:r>
      <w:hyperlink w:anchor="P1294" w:tooltip="Итого по бюджетам муниципальных округов">
        <w:r>
          <w:rPr>
            <w:color w:val="0000FF"/>
          </w:rPr>
          <w:t>"Итого по бюджетам муниципальных округов"</w:t>
        </w:r>
      </w:hyperlink>
      <w:r>
        <w:t>, "</w:t>
      </w:r>
      <w:hyperlink w:anchor="P1306" w:tooltip="Итого по бюджетам городских округов с внутригородским делением">
        <w:r>
          <w:rPr>
            <w:color w:val="0000FF"/>
          </w:rPr>
          <w:t>Итого по бюджетам городских округов</w:t>
        </w:r>
      </w:hyperlink>
      <w:r>
        <w:t xml:space="preserve"> с внутригородским делением", </w:t>
      </w:r>
      <w:hyperlink w:anchor="P1318" w:tooltip="Итого по бюджетам внутригородских районов">
        <w:r>
          <w:rPr>
            <w:color w:val="0000FF"/>
          </w:rPr>
          <w:t>"Итого по бюджетам внутригородских районов"</w:t>
        </w:r>
      </w:hyperlink>
      <w:r>
        <w:t xml:space="preserve">, </w:t>
      </w:r>
      <w:hyperlink w:anchor="P1330" w:tooltip="Итого по бюджетам городских поселений">
        <w:r>
          <w:rPr>
            <w:color w:val="0000FF"/>
          </w:rPr>
          <w:t>"Итого по бюджетам городских поселений"</w:t>
        </w:r>
      </w:hyperlink>
      <w:r>
        <w:t xml:space="preserve"> и </w:t>
      </w:r>
      <w:hyperlink w:anchor="P1342" w:tooltip="Итого по бюджетам сельских поселений">
        <w:r>
          <w:rPr>
            <w:color w:val="0000FF"/>
          </w:rPr>
          <w:t>"Итого по бюджетам сельских поселений"</w:t>
        </w:r>
      </w:hyperlink>
      <w:r>
        <w:t xml:space="preserve"> - итоговые суммы по графам 2, 3, 4, 5, рассчитываемые по каждой графе как сумма показателей по строкам в соответствующем виде бюджета;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48" w:tooltip="Всего по местным бюджетам">
        <w:r>
          <w:rPr>
            <w:color w:val="0000FF"/>
          </w:rPr>
          <w:t>строке</w:t>
        </w:r>
      </w:hyperlink>
      <w:r>
        <w:t xml:space="preserve"> "Всего по местным бюджетам" - итоговые суммы по графам 2, 3, 4, 5, рассчитываемые как сумма показателей по каждой графе </w:t>
      </w:r>
      <w:hyperlink w:anchor="P1270" w:tooltip="Итого по бюджетам городских округов">
        <w:r>
          <w:rPr>
            <w:color w:val="0000FF"/>
          </w:rPr>
          <w:t>строки</w:t>
        </w:r>
      </w:hyperlink>
      <w:r>
        <w:t xml:space="preserve"> "Итого по бюджетам городских округов", </w:t>
      </w:r>
      <w:hyperlink w:anchor="P1282" w:tooltip="Итого по бюджетам муниципальных районов">
        <w:r>
          <w:rPr>
            <w:color w:val="0000FF"/>
          </w:rPr>
          <w:t>строки</w:t>
        </w:r>
      </w:hyperlink>
      <w:r>
        <w:t xml:space="preserve"> "Итого по бюджетам муниципальных районов", </w:t>
      </w:r>
      <w:hyperlink w:anchor="P1294" w:tooltip="Итого по бюджетам муниципальных округов">
        <w:r>
          <w:rPr>
            <w:color w:val="0000FF"/>
          </w:rPr>
          <w:t>строки</w:t>
        </w:r>
      </w:hyperlink>
      <w:r>
        <w:t xml:space="preserve"> "Итого по бюджетам муниципальных округов", </w:t>
      </w:r>
      <w:hyperlink w:anchor="P1306" w:tooltip="Итого по бюджетам городских округов с внутригородским делением">
        <w:r>
          <w:rPr>
            <w:color w:val="0000FF"/>
          </w:rPr>
          <w:t>строки</w:t>
        </w:r>
      </w:hyperlink>
      <w:r>
        <w:t xml:space="preserve"> "Итого по бюджетам городских округов с внутригородским делением", </w:t>
      </w:r>
      <w:hyperlink w:anchor="P1318" w:tooltip="Итого по бюджетам внутригородских районов">
        <w:r>
          <w:rPr>
            <w:color w:val="0000FF"/>
          </w:rPr>
          <w:t>строки</w:t>
        </w:r>
      </w:hyperlink>
      <w:r>
        <w:t xml:space="preserve"> "Итого по бюдже</w:t>
      </w:r>
      <w:r>
        <w:t xml:space="preserve">там внутригородских районов", </w:t>
      </w:r>
      <w:hyperlink w:anchor="P1330" w:tooltip="Итого по бюджетам городских поселений">
        <w:r>
          <w:rPr>
            <w:color w:val="0000FF"/>
          </w:rPr>
          <w:t>строки</w:t>
        </w:r>
      </w:hyperlink>
      <w:r>
        <w:t xml:space="preserve"> "Итого по бюджетам городских поселений" и </w:t>
      </w:r>
      <w:hyperlink w:anchor="P1342" w:tooltip="Итого по бюджетам сельских поселений">
        <w:r>
          <w:rPr>
            <w:color w:val="0000FF"/>
          </w:rPr>
          <w:t>строки</w:t>
        </w:r>
      </w:hyperlink>
      <w:r>
        <w:t xml:space="preserve"> "Итого по бюджетам сельских п</w:t>
      </w:r>
      <w:r>
        <w:t>оселений";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54" w:tooltip="Итого по бюджетам">
        <w:r>
          <w:rPr>
            <w:color w:val="0000FF"/>
          </w:rPr>
          <w:t>строке</w:t>
        </w:r>
      </w:hyperlink>
      <w:r>
        <w:t xml:space="preserve"> "Итого по бюджетам" - итоговые суммы по графам 2, 3, 4, 5, рассчитываемые как сумма показателей по каждой графе </w:t>
      </w:r>
      <w:hyperlink w:anchor="P1257" w:tooltip="Всего по бюджету субъекта РФ">
        <w:r>
          <w:rPr>
            <w:color w:val="0000FF"/>
          </w:rPr>
          <w:t>строки</w:t>
        </w:r>
      </w:hyperlink>
      <w:r>
        <w:t xml:space="preserve"> "Все</w:t>
      </w:r>
      <w:r>
        <w:t xml:space="preserve">го по бюджету субъекта РФ" и </w:t>
      </w:r>
      <w:hyperlink w:anchor="P1270" w:tooltip="Итого по бюджетам городских округов">
        <w:r>
          <w:rPr>
            <w:color w:val="0000FF"/>
          </w:rPr>
          <w:t>строки</w:t>
        </w:r>
      </w:hyperlink>
      <w:r>
        <w:t xml:space="preserve"> "Всего по местным бюджетам".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85" w:tooltip="              Раздел 2. Информация о предоставленных Кредитах">
        <w:r>
          <w:rPr>
            <w:color w:val="0000FF"/>
          </w:rPr>
          <w:t>разделе 2</w:t>
        </w:r>
      </w:hyperlink>
      <w:r>
        <w:t xml:space="preserve"> "</w:t>
      </w:r>
      <w:r>
        <w:t>Информация о предоставленных Кредитах" в разрезе бюджетов соответствующих уровней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93" w:tooltip="1">
        <w:r>
          <w:rPr>
            <w:color w:val="0000FF"/>
          </w:rPr>
          <w:t>графе 1</w:t>
        </w:r>
      </w:hyperlink>
      <w:r>
        <w:t xml:space="preserve"> - наименование бюджета Заемщика в соответствующем виде бюджета. Наименование бюджета Заемщика должно соответствовать</w:t>
      </w:r>
      <w:r>
        <w:t xml:space="preserve"> наименованию бюджета Заемщика,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</w:t>
      </w:r>
      <w:hyperlink w:anchor="P957" w:tooltip="                     Расчет неисполненных обязательств">
        <w:r>
          <w:rPr>
            <w:color w:val="0000FF"/>
          </w:rPr>
          <w:t>приложению N 8</w:t>
        </w:r>
      </w:hyperlink>
      <w:r>
        <w:t xml:space="preserve"> к настоящему Порядку, представляемой Управлением;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94" w:tooltip="2">
        <w:r>
          <w:rPr>
            <w:color w:val="0000FF"/>
          </w:rPr>
          <w:t>графе 2</w:t>
        </w:r>
      </w:hyperlink>
      <w:r>
        <w:t xml:space="preserve"> - дата получения Кредита Заемщиком согласно дате, указанной в Кредитном договоре;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1395" w:tooltip="3">
        <w:r>
          <w:rPr>
            <w:color w:val="0000FF"/>
          </w:rPr>
          <w:t>графе 3</w:t>
        </w:r>
      </w:hyperlink>
      <w:r>
        <w:t xml:space="preserve"> - </w:t>
      </w:r>
      <w:r>
        <w:t>дата возврата Кредита Заемщиком согласно дате, указанной в Кредитном договоре (не подлежит изменению в случае заключения Дополнительного соглашения об изменении условий Кредита);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96" w:tooltip="4">
        <w:r>
          <w:rPr>
            <w:color w:val="0000FF"/>
          </w:rPr>
          <w:t>графе 4</w:t>
        </w:r>
      </w:hyperlink>
      <w:r>
        <w:t xml:space="preserve"> - срок кредитования согласно сро</w:t>
      </w:r>
      <w:r>
        <w:t>ку, указанному в Кредитном договоре (не подлежит изменению в случае заключения Дополнительного соглашения об изменении условий Кредита);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97" w:tooltip="5">
        <w:r>
          <w:rPr>
            <w:color w:val="0000FF"/>
          </w:rPr>
          <w:t>графе 5</w:t>
        </w:r>
      </w:hyperlink>
      <w:r>
        <w:t xml:space="preserve"> - сумма Кредита согласно сумме, указанной в Кредитном договоре;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398" w:tooltip="6">
        <w:r>
          <w:rPr>
            <w:color w:val="0000FF"/>
          </w:rPr>
          <w:t>графе 6</w:t>
        </w:r>
      </w:hyperlink>
      <w:r>
        <w:t xml:space="preserve"> - сумма процентов, начисляемая на сумму Кредита, указанную в </w:t>
      </w:r>
      <w:hyperlink w:anchor="P1397" w:tooltip="5">
        <w:r>
          <w:rPr>
            <w:color w:val="0000FF"/>
          </w:rPr>
          <w:t>графе 5</w:t>
        </w:r>
      </w:hyperlink>
      <w:r>
        <w:t>, и подлежащая уплате, согласно сумме, указанной в Кредитном договоре (не подлежит изменению в случае заключения Допол</w:t>
      </w:r>
      <w:r>
        <w:t>нительного соглашения об изменении условий Кредита);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строках </w:t>
      </w:r>
      <w:hyperlink w:anchor="P1406" w:tooltip="Всего по бюджету субъекта РФ">
        <w:r>
          <w:rPr>
            <w:color w:val="0000FF"/>
          </w:rPr>
          <w:t>"Всего по бюджету субъекта РФ"</w:t>
        </w:r>
      </w:hyperlink>
      <w:r>
        <w:t xml:space="preserve">, </w:t>
      </w:r>
      <w:hyperlink w:anchor="P1416" w:tooltip="Итого по бюджетам городских округов">
        <w:r>
          <w:rPr>
            <w:color w:val="0000FF"/>
          </w:rPr>
          <w:t>"Итого по бюджетам городских о</w:t>
        </w:r>
        <w:r>
          <w:rPr>
            <w:color w:val="0000FF"/>
          </w:rPr>
          <w:t>кругов"</w:t>
        </w:r>
      </w:hyperlink>
      <w:r>
        <w:t xml:space="preserve">, </w:t>
      </w:r>
      <w:hyperlink w:anchor="P1425" w:tooltip="Итого по бюджетам муниципальных районов">
        <w:r>
          <w:rPr>
            <w:color w:val="0000FF"/>
          </w:rPr>
          <w:t>"Итого по бюджетам муниципальных районов"</w:t>
        </w:r>
      </w:hyperlink>
      <w:r>
        <w:t xml:space="preserve">, </w:t>
      </w:r>
      <w:hyperlink w:anchor="P1434" w:tooltip="Итого по бюджетам муниципальных округов">
        <w:r>
          <w:rPr>
            <w:color w:val="0000FF"/>
          </w:rPr>
          <w:t>"Итого по бюджетам муниципальных округов"</w:t>
        </w:r>
      </w:hyperlink>
      <w:r>
        <w:t>, "</w:t>
      </w:r>
      <w:hyperlink w:anchor="P1443" w:tooltip="Итого по бюджетам городских округов с внутригородским делением">
        <w:r>
          <w:rPr>
            <w:color w:val="0000FF"/>
          </w:rPr>
          <w:t>Итого по бюджетам городских округов</w:t>
        </w:r>
      </w:hyperlink>
      <w:r>
        <w:t xml:space="preserve"> с внутригородским делением", </w:t>
      </w:r>
      <w:hyperlink w:anchor="P1452" w:tooltip="Итого по бюджетам внутригородских районов">
        <w:r>
          <w:rPr>
            <w:color w:val="0000FF"/>
          </w:rPr>
          <w:t>"Итого по бюджетам внутригородских</w:t>
        </w:r>
        <w:r>
          <w:rPr>
            <w:color w:val="0000FF"/>
          </w:rPr>
          <w:t xml:space="preserve"> районов"</w:t>
        </w:r>
      </w:hyperlink>
      <w:r>
        <w:t xml:space="preserve">, </w:t>
      </w:r>
      <w:hyperlink w:anchor="P1461" w:tooltip="Итого по бюджетам городских поселений">
        <w:r>
          <w:rPr>
            <w:color w:val="0000FF"/>
          </w:rPr>
          <w:t>"Итого по бюджетам городских поселений"</w:t>
        </w:r>
      </w:hyperlink>
      <w:r>
        <w:t xml:space="preserve"> и </w:t>
      </w:r>
      <w:hyperlink w:anchor="P1470" w:tooltip="Итого по бюджетам сельских поселений">
        <w:r>
          <w:rPr>
            <w:color w:val="0000FF"/>
          </w:rPr>
          <w:t>"Итого по бюджетам сельских поселений"</w:t>
        </w:r>
      </w:hyperlink>
      <w:r>
        <w:t xml:space="preserve"> - итоговые суммы по графам 5 и 6, рассчитываемые по каждой графе как сумма показателей по строкам в соответствующем виде бюджета;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73" w:tooltip="Всего по местным бюджетам">
        <w:r>
          <w:rPr>
            <w:color w:val="0000FF"/>
          </w:rPr>
          <w:t>строке</w:t>
        </w:r>
      </w:hyperlink>
      <w:r>
        <w:t xml:space="preserve"> "Всего по местным бюджетам" - итоговые суммы по графам 5 </w:t>
      </w:r>
      <w:r>
        <w:t xml:space="preserve">и 6, рассчитываемые как сумма показателей по каждой графе </w:t>
      </w:r>
      <w:hyperlink w:anchor="P1416" w:tooltip="Итого по бюджетам городских округов">
        <w:r>
          <w:rPr>
            <w:color w:val="0000FF"/>
          </w:rPr>
          <w:t>строки</w:t>
        </w:r>
      </w:hyperlink>
      <w:r>
        <w:t xml:space="preserve"> "Итого по бюджетам городских округов", </w:t>
      </w:r>
      <w:hyperlink w:anchor="P1425" w:tooltip="Итого по бюджетам муниципальных районов">
        <w:r>
          <w:rPr>
            <w:color w:val="0000FF"/>
          </w:rPr>
          <w:t>строки</w:t>
        </w:r>
      </w:hyperlink>
      <w:r>
        <w:t xml:space="preserve"> "Ит</w:t>
      </w:r>
      <w:r>
        <w:t xml:space="preserve">ого по бюджетам муниципальных районов", </w:t>
      </w:r>
      <w:hyperlink w:anchor="P1434" w:tooltip="Итого по бюджетам муниципальных округов">
        <w:r>
          <w:rPr>
            <w:color w:val="0000FF"/>
          </w:rPr>
          <w:t>строки</w:t>
        </w:r>
      </w:hyperlink>
      <w:r>
        <w:t xml:space="preserve"> "Итого по бюджетам муниципальных округов", </w:t>
      </w:r>
      <w:hyperlink w:anchor="P1443" w:tooltip="Итого по бюджетам городских округов с внутригородским делением">
        <w:r>
          <w:rPr>
            <w:color w:val="0000FF"/>
          </w:rPr>
          <w:t>строки</w:t>
        </w:r>
      </w:hyperlink>
      <w:r>
        <w:t xml:space="preserve"> "Итого по бюджетам городских округов с внутригородским делением", </w:t>
      </w:r>
      <w:hyperlink w:anchor="P1452" w:tooltip="Итого по бюджетам внутригородских районов">
        <w:r>
          <w:rPr>
            <w:color w:val="0000FF"/>
          </w:rPr>
          <w:t>строки</w:t>
        </w:r>
      </w:hyperlink>
      <w:r>
        <w:t xml:space="preserve"> "Итого по бюджетам внутригородских районов", </w:t>
      </w:r>
      <w:hyperlink w:anchor="P1461" w:tooltip="Итого по бюджетам городских поселений">
        <w:r>
          <w:rPr>
            <w:color w:val="0000FF"/>
          </w:rPr>
          <w:t>строки</w:t>
        </w:r>
      </w:hyperlink>
      <w:r>
        <w:t xml:space="preserve"> "Итого по бюджетам городских поселений" и </w:t>
      </w:r>
      <w:hyperlink w:anchor="P1470" w:tooltip="Итого по бюджетам сельских поселений">
        <w:r>
          <w:rPr>
            <w:color w:val="0000FF"/>
          </w:rPr>
          <w:t>строки</w:t>
        </w:r>
      </w:hyperlink>
      <w:r>
        <w:t xml:space="preserve"> "Итого по бюджетам сельских поселений";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76" w:tooltip="Итого по бюджетам">
        <w:r>
          <w:rPr>
            <w:color w:val="0000FF"/>
          </w:rPr>
          <w:t>строке</w:t>
        </w:r>
      </w:hyperlink>
      <w:r>
        <w:t xml:space="preserve"> "Итого по бю</w:t>
      </w:r>
      <w:r>
        <w:t xml:space="preserve">джетам" - итоговые суммы по графам 5 и 6, рассчитываемые как сумма показателей по каждой графе </w:t>
      </w:r>
      <w:hyperlink w:anchor="P1406" w:tooltip="Всего по бюджету субъекта РФ">
        <w:r>
          <w:rPr>
            <w:color w:val="0000FF"/>
          </w:rPr>
          <w:t>строки</w:t>
        </w:r>
      </w:hyperlink>
      <w:r>
        <w:t xml:space="preserve"> "Всего по бюджету субъекта РФ" и </w:t>
      </w:r>
      <w:hyperlink w:anchor="P1473" w:tooltip="Всего по местным бюджетам">
        <w:r>
          <w:rPr>
            <w:color w:val="0000FF"/>
          </w:rPr>
          <w:t>строки</w:t>
        </w:r>
      </w:hyperlink>
      <w:r>
        <w:t xml:space="preserve"> "Всего по местным бюджетам".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80" w:tooltip="               Раздел 3. Возврат Кредитов и уплата процентов">
        <w:r>
          <w:rPr>
            <w:color w:val="0000FF"/>
          </w:rPr>
          <w:t>разделе 3</w:t>
        </w:r>
      </w:hyperlink>
      <w:r>
        <w:t xml:space="preserve"> "Возврат Кредитов и уплата процентов" в разрезе бюджетов соответствующих уровней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2" w:tooltip="1">
        <w:r>
          <w:rPr>
            <w:color w:val="0000FF"/>
          </w:rPr>
          <w:t>графе 1</w:t>
        </w:r>
      </w:hyperlink>
      <w:r>
        <w:t xml:space="preserve"> - наименование бюджета Заемщика в соответствующем виде бюджета. Наименование бюджета Заемщика должно соответствовать наименованию бюджета Заемщика, указанному в Заявке на средства федерального бюджета для предоставления бюджетного </w:t>
      </w:r>
      <w:r>
        <w:t xml:space="preserve">кредита на пополнение остатка средств на едином счете бюджета согласно </w:t>
      </w:r>
      <w:hyperlink w:anchor="P957" w:tooltip="                     Расчет неисполненных обязательств">
        <w:r>
          <w:rPr>
            <w:color w:val="0000FF"/>
          </w:rPr>
          <w:t>приложению N 8</w:t>
        </w:r>
      </w:hyperlink>
      <w:r>
        <w:t xml:space="preserve"> к настоящему Порядку, представляемой Управлением;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3" w:tooltip="2">
        <w:r>
          <w:rPr>
            <w:color w:val="0000FF"/>
          </w:rPr>
          <w:t>графе 2</w:t>
        </w:r>
      </w:hyperlink>
      <w:r>
        <w:t xml:space="preserve"> - дата возврата Кредита в отчетном периоде согласно дате, указанной в Кредитном договоре (Дополнительном соглашении об изменении условий Кредита) (фактически даты всех рабочих дней отчетного периода, на которые приходятся возвраты Кредитов);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4" w:tooltip="3">
        <w:r>
          <w:rPr>
            <w:color w:val="0000FF"/>
          </w:rPr>
          <w:t>графе 3</w:t>
        </w:r>
      </w:hyperlink>
      <w:r>
        <w:t xml:space="preserve"> - сумма Кредита, подлежащего возврату в день, указанный в </w:t>
      </w:r>
      <w:hyperlink w:anchor="P1493" w:tooltip="2">
        <w:r>
          <w:rPr>
            <w:color w:val="0000FF"/>
          </w:rPr>
          <w:t>графе 2</w:t>
        </w:r>
      </w:hyperlink>
      <w:r>
        <w:t xml:space="preserve"> согласно сумме, указанной в Кредитном договоре;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w:anchor="P1495" w:tooltip="4">
        <w:r>
          <w:rPr>
            <w:color w:val="0000FF"/>
          </w:rPr>
          <w:t>графе 4</w:t>
        </w:r>
      </w:hyperlink>
      <w:r>
        <w:t xml:space="preserve"> - сумма Кредита, во</w:t>
      </w:r>
      <w:r>
        <w:t xml:space="preserve">звращенная Заемщиком в день, указанный в </w:t>
      </w:r>
      <w:hyperlink w:anchor="P1493" w:tooltip="2">
        <w:r>
          <w:rPr>
            <w:color w:val="0000FF"/>
          </w:rPr>
          <w:t>графе 2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6" w:tooltip="5">
        <w:r>
          <w:rPr>
            <w:color w:val="0000FF"/>
          </w:rPr>
          <w:t>графе 5</w:t>
        </w:r>
      </w:hyperlink>
      <w:r>
        <w:t xml:space="preserve"> - сумма неисполненных Заемщиком обязательств по возврату Кредита в день, указанный в </w:t>
      </w:r>
      <w:hyperlink w:anchor="P1493" w:tooltip="2">
        <w:r>
          <w:rPr>
            <w:color w:val="0000FF"/>
          </w:rPr>
          <w:t xml:space="preserve">графе </w:t>
        </w:r>
        <w:r>
          <w:rPr>
            <w:color w:val="0000FF"/>
          </w:rPr>
          <w:t>2</w:t>
        </w:r>
      </w:hyperlink>
      <w:r>
        <w:t>, рассчитываемая по формуле (</w:t>
      </w:r>
      <w:hyperlink w:anchor="P1494" w:tooltip="3">
        <w:r>
          <w:rPr>
            <w:color w:val="0000FF"/>
          </w:rPr>
          <w:t>графа 3</w:t>
        </w:r>
      </w:hyperlink>
      <w:r>
        <w:t xml:space="preserve"> - </w:t>
      </w:r>
      <w:hyperlink w:anchor="P1495" w:tooltip="4">
        <w:r>
          <w:rPr>
            <w:color w:val="0000FF"/>
          </w:rPr>
          <w:t>графа 4</w:t>
        </w:r>
      </w:hyperlink>
      <w:r>
        <w:t>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7" w:tooltip="6">
        <w:r>
          <w:rPr>
            <w:color w:val="0000FF"/>
          </w:rPr>
          <w:t>графе 6</w:t>
        </w:r>
      </w:hyperlink>
      <w:r>
        <w:t xml:space="preserve"> - сумма процентов, начисляемая на сумму Кредита, указанную в </w:t>
      </w:r>
      <w:hyperlink w:anchor="P1494" w:tooltip="3">
        <w:r>
          <w:rPr>
            <w:color w:val="0000FF"/>
          </w:rPr>
          <w:t>графе 3</w:t>
        </w:r>
      </w:hyperlink>
      <w:r>
        <w:t xml:space="preserve">, и подлежащая уплате в день, указанный в </w:t>
      </w:r>
      <w:hyperlink w:anchor="P1493" w:tooltip="2">
        <w:r>
          <w:rPr>
            <w:color w:val="0000FF"/>
          </w:rPr>
          <w:t>графе 2</w:t>
        </w:r>
      </w:hyperlink>
      <w:r>
        <w:t xml:space="preserve"> согласно сумме, указанной в Кредитном договоре (Дополнительном соглашении об изменении условий Кредита);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8" w:tooltip="7">
        <w:r>
          <w:rPr>
            <w:color w:val="0000FF"/>
          </w:rPr>
          <w:t>графе 7</w:t>
        </w:r>
      </w:hyperlink>
      <w:r>
        <w:t xml:space="preserve"> - сумма п</w:t>
      </w:r>
      <w:r>
        <w:t xml:space="preserve">роцентов, начисляемая на сумму Кредита, указанную в </w:t>
      </w:r>
      <w:hyperlink w:anchor="P1494" w:tooltip="3">
        <w:r>
          <w:rPr>
            <w:color w:val="0000FF"/>
          </w:rPr>
          <w:t>графе 3</w:t>
        </w:r>
      </w:hyperlink>
      <w:r>
        <w:t xml:space="preserve">, и уплаченная в день, указанный в </w:t>
      </w:r>
      <w:hyperlink w:anchor="P1493" w:tooltip="2">
        <w:r>
          <w:rPr>
            <w:color w:val="0000FF"/>
          </w:rPr>
          <w:t>графе 2</w:t>
        </w:r>
      </w:hyperlink>
      <w:r>
        <w:t>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499" w:tooltip="8">
        <w:r>
          <w:rPr>
            <w:color w:val="0000FF"/>
          </w:rPr>
          <w:t>графе 8</w:t>
        </w:r>
      </w:hyperlink>
      <w:r>
        <w:t xml:space="preserve"> - сумма неисполненных обязательств по </w:t>
      </w:r>
      <w:r>
        <w:t xml:space="preserve">уплате процентов, начисляемых на сумму Кредита, указанную в </w:t>
      </w:r>
      <w:hyperlink w:anchor="P1494" w:tooltip="3">
        <w:r>
          <w:rPr>
            <w:color w:val="0000FF"/>
          </w:rPr>
          <w:t>графе 3</w:t>
        </w:r>
      </w:hyperlink>
      <w:r>
        <w:t xml:space="preserve">, в день, указанный в </w:t>
      </w:r>
      <w:hyperlink w:anchor="P1493" w:tooltip="2">
        <w:r>
          <w:rPr>
            <w:color w:val="0000FF"/>
          </w:rPr>
          <w:t>графе 2</w:t>
        </w:r>
      </w:hyperlink>
      <w:r>
        <w:t>, рассчитываемая по формуле (</w:t>
      </w:r>
      <w:hyperlink w:anchor="P1497" w:tooltip="6">
        <w:r>
          <w:rPr>
            <w:color w:val="0000FF"/>
          </w:rPr>
          <w:t>графа 6</w:t>
        </w:r>
      </w:hyperlink>
      <w:r>
        <w:t xml:space="preserve"> - </w:t>
      </w:r>
      <w:hyperlink w:anchor="P1498" w:tooltip="7">
        <w:r>
          <w:rPr>
            <w:color w:val="0000FF"/>
          </w:rPr>
          <w:t>графа 7</w:t>
        </w:r>
      </w:hyperlink>
      <w:r>
        <w:t>);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строках </w:t>
      </w:r>
      <w:hyperlink w:anchor="P1508" w:tooltip="Всего по бюджету субъекта РФ">
        <w:r>
          <w:rPr>
            <w:color w:val="0000FF"/>
          </w:rPr>
          <w:t>"Всего по бюджету субъекта РФ"</w:t>
        </w:r>
      </w:hyperlink>
      <w:r>
        <w:t xml:space="preserve">, </w:t>
      </w:r>
      <w:hyperlink w:anchor="P1524" w:tooltip="Итого по бюджетам городских округов">
        <w:r>
          <w:rPr>
            <w:color w:val="0000FF"/>
          </w:rPr>
          <w:t>"Итого по бюджетам городских округов"</w:t>
        </w:r>
      </w:hyperlink>
      <w:r>
        <w:t xml:space="preserve">, </w:t>
      </w:r>
      <w:hyperlink w:anchor="P1539" w:tooltip="Итого по бюджетам муниципальных районов">
        <w:r>
          <w:rPr>
            <w:color w:val="0000FF"/>
          </w:rPr>
          <w:t>"Итого по бюджетам муниципальных районов"</w:t>
        </w:r>
      </w:hyperlink>
      <w:r>
        <w:t xml:space="preserve">, </w:t>
      </w:r>
      <w:hyperlink w:anchor="P1554" w:tooltip="Итого по бюджетам муниципальных округов">
        <w:r>
          <w:rPr>
            <w:color w:val="0000FF"/>
          </w:rPr>
          <w:t>"Итого по бюджетам муниципальных округов"</w:t>
        </w:r>
      </w:hyperlink>
      <w:r>
        <w:t xml:space="preserve">, </w:t>
      </w:r>
      <w:hyperlink w:anchor="P1554" w:tooltip="Итого по бюджетам муниципальных округов">
        <w:r>
          <w:rPr>
            <w:color w:val="0000FF"/>
          </w:rPr>
          <w:t>"Итого по бюджетам муниципальных округов"</w:t>
        </w:r>
      </w:hyperlink>
      <w:r>
        <w:t>, "</w:t>
      </w:r>
      <w:hyperlink w:anchor="P1569" w:tooltip="Итого по бюджетам городских округов с внутригородским делением">
        <w:r>
          <w:rPr>
            <w:color w:val="0000FF"/>
          </w:rPr>
          <w:t>Итого по бюджетам городских округов</w:t>
        </w:r>
      </w:hyperlink>
      <w:r>
        <w:t xml:space="preserve"> с внутригородским делением", </w:t>
      </w:r>
      <w:hyperlink w:anchor="P1584" w:tooltip="Итого по бюджетам внутригородских районов">
        <w:r>
          <w:rPr>
            <w:color w:val="0000FF"/>
          </w:rPr>
          <w:t>"Итого по бюджетам внутригородских районов"</w:t>
        </w:r>
      </w:hyperlink>
      <w:r>
        <w:t xml:space="preserve">, </w:t>
      </w:r>
      <w:hyperlink w:anchor="P1599" w:tooltip="Итого по бюджетам городских поселений">
        <w:r>
          <w:rPr>
            <w:color w:val="0000FF"/>
          </w:rPr>
          <w:t>"Итого по бюджетам городских поселений"</w:t>
        </w:r>
      </w:hyperlink>
      <w:r>
        <w:t xml:space="preserve"> и </w:t>
      </w:r>
      <w:hyperlink w:anchor="P1614" w:tooltip="Итого по бюджетам сельских поселений">
        <w:r>
          <w:rPr>
            <w:color w:val="0000FF"/>
          </w:rPr>
          <w:t>"Итого по бюджетам сельских поселений"</w:t>
        </w:r>
      </w:hyperlink>
      <w:r>
        <w:t xml:space="preserve"> - итоговые суммы по графам 3, 4, 6 и 7, рассчитываемые по каждой графе как сумма показателей по строкам в соответствующем виде бюджета;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21" w:tooltip="Всего по местным бюджетам">
        <w:r>
          <w:rPr>
            <w:color w:val="0000FF"/>
          </w:rPr>
          <w:t>строке</w:t>
        </w:r>
      </w:hyperlink>
      <w:r>
        <w:t xml:space="preserve"> "Всего по местным бюджетам" - итоговые суммы по графам 3, 4, 6 и 7, рассчитываемые как сумма показателей по каждой графе </w:t>
      </w:r>
      <w:hyperlink w:anchor="P1524" w:tooltip="Итого по бюджетам городских округов">
        <w:r>
          <w:rPr>
            <w:color w:val="0000FF"/>
          </w:rPr>
          <w:t>строки</w:t>
        </w:r>
      </w:hyperlink>
      <w:r>
        <w:t xml:space="preserve"> "Итого по бюджетам городских</w:t>
      </w:r>
      <w:r>
        <w:t xml:space="preserve"> округов", </w:t>
      </w:r>
      <w:hyperlink w:anchor="P1539" w:tooltip="Итого по бюджетам муниципальных районов">
        <w:r>
          <w:rPr>
            <w:color w:val="0000FF"/>
          </w:rPr>
          <w:t>строки</w:t>
        </w:r>
      </w:hyperlink>
      <w:r>
        <w:t xml:space="preserve"> "Итого по бюджетам муниципальных районов", </w:t>
      </w:r>
      <w:hyperlink w:anchor="P1554" w:tooltip="Итого по бюджетам муниципальных округов">
        <w:r>
          <w:rPr>
            <w:color w:val="0000FF"/>
          </w:rPr>
          <w:t>строки</w:t>
        </w:r>
      </w:hyperlink>
      <w:r>
        <w:t xml:space="preserve"> "Итого по бюджетам муниципальных округов",</w:t>
      </w:r>
      <w:r>
        <w:t xml:space="preserve"> </w:t>
      </w:r>
      <w:hyperlink w:anchor="P1569" w:tooltip="Итого по бюджетам городских округов с внутригородским делением">
        <w:r>
          <w:rPr>
            <w:color w:val="0000FF"/>
          </w:rPr>
          <w:t>строки</w:t>
        </w:r>
      </w:hyperlink>
      <w:r>
        <w:t xml:space="preserve"> "Итого по бюджетам городских округов с внутригородским делением", </w:t>
      </w:r>
      <w:hyperlink w:anchor="P1584" w:tooltip="Итого по бюджетам внутригородских районов">
        <w:r>
          <w:rPr>
            <w:color w:val="0000FF"/>
          </w:rPr>
          <w:t>строки</w:t>
        </w:r>
      </w:hyperlink>
      <w:r>
        <w:t xml:space="preserve"> "Ито</w:t>
      </w:r>
      <w:r>
        <w:t xml:space="preserve">го по бюджетам внутригородских районов", </w:t>
      </w:r>
      <w:hyperlink w:anchor="P1599" w:tooltip="Итого по бюджетам городских поселений">
        <w:r>
          <w:rPr>
            <w:color w:val="0000FF"/>
          </w:rPr>
          <w:t>строки</w:t>
        </w:r>
      </w:hyperlink>
      <w:r>
        <w:t xml:space="preserve"> "Итого по бюджетам городских поселений" и </w:t>
      </w:r>
      <w:hyperlink w:anchor="P1614" w:tooltip="Итого по бюджетам сельских поселений">
        <w:r>
          <w:rPr>
            <w:color w:val="0000FF"/>
          </w:rPr>
          <w:t>строки</w:t>
        </w:r>
      </w:hyperlink>
      <w:r>
        <w:t xml:space="preserve"> "</w:t>
      </w:r>
      <w:r>
        <w:t>Итого по бюджетам сельских поселений";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28" w:tooltip="Итого по бюджетам">
        <w:r>
          <w:rPr>
            <w:color w:val="0000FF"/>
          </w:rPr>
          <w:t>строке</w:t>
        </w:r>
      </w:hyperlink>
      <w:r>
        <w:t xml:space="preserve"> "Итого по бюджетам" - итоговые суммы по графам 3, 4, 6 и 7, рассчитываемые как сумма показателей по каждой графе </w:t>
      </w:r>
      <w:hyperlink w:anchor="P1508" w:tooltip="Всего по бюджету субъекта РФ">
        <w:r>
          <w:rPr>
            <w:color w:val="0000FF"/>
          </w:rPr>
          <w:t>строки</w:t>
        </w:r>
      </w:hyperlink>
      <w:r>
        <w:t xml:space="preserve"> "Всего по бюджету субъекта РФ" и </w:t>
      </w:r>
      <w:hyperlink w:anchor="P1621" w:tooltip="Всего по местным бюджетам">
        <w:r>
          <w:rPr>
            <w:color w:val="0000FF"/>
          </w:rPr>
          <w:t>строки</w:t>
        </w:r>
      </w:hyperlink>
      <w:r>
        <w:t xml:space="preserve"> "Всего по местным бюджетам".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36" w:tooltip="                 Раздел 4. Взысканные суммы, штрафы и пени">
        <w:r>
          <w:rPr>
            <w:color w:val="0000FF"/>
          </w:rPr>
          <w:t>разделе 4</w:t>
        </w:r>
      </w:hyperlink>
      <w:r>
        <w:t xml:space="preserve"> "Взысканные суммы, штрафы и пени" в разрезе бюджетов соответствующих уровней указывается: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49" w:tooltip="1">
        <w:r>
          <w:rPr>
            <w:color w:val="0000FF"/>
          </w:rPr>
          <w:t>графе 1</w:t>
        </w:r>
      </w:hyperlink>
      <w:r>
        <w:t xml:space="preserve"> - наименование бюджета Заемщика в соответствующем виде бюджета. Наименование бюджета Заемщика должно соответствовать наи</w:t>
      </w:r>
      <w:r>
        <w:t xml:space="preserve">менованию бюджета Заемщика,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</w:t>
      </w:r>
      <w:hyperlink w:anchor="P957" w:tooltip="                     Расчет неисполненных обязательств">
        <w:r>
          <w:rPr>
            <w:color w:val="0000FF"/>
          </w:rPr>
          <w:t>приложению N 8</w:t>
        </w:r>
      </w:hyperlink>
      <w:r>
        <w:t xml:space="preserve"> к настоящему Порядку, представляемой Управлением;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50" w:tooltip="2">
        <w:r>
          <w:rPr>
            <w:color w:val="0000FF"/>
          </w:rPr>
          <w:t>графе 2</w:t>
        </w:r>
      </w:hyperlink>
      <w:r>
        <w:t xml:space="preserve"> - взысканная Управлением сумма неисполненных обязательств по возврату Кредита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51" w:tooltip="3">
        <w:r>
          <w:rPr>
            <w:color w:val="0000FF"/>
          </w:rPr>
          <w:t>графе 3</w:t>
        </w:r>
      </w:hyperlink>
      <w:r>
        <w:t xml:space="preserve"> - взысканная Управлением сумма неисполненных обязательств по уплате </w:t>
      </w:r>
      <w:r>
        <w:lastRenderedPageBreak/>
        <w:t>процентов, начисленных на сумму Кредита,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52" w:tooltip="4">
        <w:r>
          <w:rPr>
            <w:color w:val="0000FF"/>
          </w:rPr>
          <w:t>графе 4</w:t>
        </w:r>
      </w:hyperlink>
      <w:r>
        <w:t xml:space="preserve"> - сумма начисленных Управлением штрафов и пеней на сумму неисполненных о</w:t>
      </w:r>
      <w:r>
        <w:t>бязательств по возврату Кредита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53" w:tooltip="5">
        <w:r>
          <w:rPr>
            <w:color w:val="0000FF"/>
          </w:rPr>
          <w:t>графе 5</w:t>
        </w:r>
      </w:hyperlink>
      <w:r>
        <w:t xml:space="preserve"> - сумма начисленных Управлением штрафов и пеней на сумму неисполненных обязательств по уплате процентов, начисленных на сумму Кредита,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54" w:tooltip="6">
        <w:r>
          <w:rPr>
            <w:color w:val="0000FF"/>
          </w:rPr>
          <w:t>графе 6</w:t>
        </w:r>
      </w:hyperlink>
      <w:r>
        <w:t xml:space="preserve"> - сумма взысканных и зачисленных в федеральный бюджет штрафов и пеней по возврату Кредита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655" w:tooltip="7">
        <w:r>
          <w:rPr>
            <w:color w:val="0000FF"/>
          </w:rPr>
          <w:t>графе 7</w:t>
        </w:r>
      </w:hyperlink>
      <w:r>
        <w:t xml:space="preserve"> - сумма взысканных и зачисленных в федеральный бюджет штрафо</w:t>
      </w:r>
      <w:r>
        <w:t>в и пеней по уплате процентов, начисленных на сумму Кредита, в отчетном периоде;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строках </w:t>
      </w:r>
      <w:hyperlink w:anchor="P1664" w:tooltip="Всего по бюджету субъекта РФ">
        <w:r>
          <w:rPr>
            <w:color w:val="0000FF"/>
          </w:rPr>
          <w:t>"Всего по бюджету субъекта РФ"</w:t>
        </w:r>
      </w:hyperlink>
      <w:r>
        <w:t xml:space="preserve">, </w:t>
      </w:r>
      <w:hyperlink w:anchor="P1679" w:tooltip="Итого по бюджетам городских округов">
        <w:r>
          <w:rPr>
            <w:color w:val="0000FF"/>
          </w:rPr>
          <w:t>"</w:t>
        </w:r>
        <w:r>
          <w:rPr>
            <w:color w:val="0000FF"/>
          </w:rPr>
          <w:t>Итого по бюджетам городских округов"</w:t>
        </w:r>
      </w:hyperlink>
      <w:r>
        <w:t xml:space="preserve">, </w:t>
      </w:r>
      <w:hyperlink w:anchor="P1693" w:tooltip="Итого по бюджетам муниципальных районов">
        <w:r>
          <w:rPr>
            <w:color w:val="0000FF"/>
          </w:rPr>
          <w:t>"Итого по бюджетам муниципальных районов"</w:t>
        </w:r>
      </w:hyperlink>
      <w:r>
        <w:t xml:space="preserve">, </w:t>
      </w:r>
      <w:hyperlink w:anchor="P1707" w:tooltip="Итого по бюджетам муниципальных округов">
        <w:r>
          <w:rPr>
            <w:color w:val="0000FF"/>
          </w:rPr>
          <w:t>"Итого по бюджетам муниципаль</w:t>
        </w:r>
        <w:r>
          <w:rPr>
            <w:color w:val="0000FF"/>
          </w:rPr>
          <w:t>ных округов"</w:t>
        </w:r>
      </w:hyperlink>
      <w:r>
        <w:t>, "</w:t>
      </w:r>
      <w:hyperlink w:anchor="P1721" w:tooltip="Итого по бюджетам городских округов с внутригородским делением">
        <w:r>
          <w:rPr>
            <w:color w:val="0000FF"/>
          </w:rPr>
          <w:t>Итого по бюджетам городских округов</w:t>
        </w:r>
      </w:hyperlink>
      <w:r>
        <w:t xml:space="preserve"> с внутригородским делением", </w:t>
      </w:r>
      <w:hyperlink w:anchor="P1735" w:tooltip="Итого по бюджетам внутригородских районов">
        <w:r>
          <w:rPr>
            <w:color w:val="0000FF"/>
          </w:rPr>
          <w:t>"Итог</w:t>
        </w:r>
        <w:r>
          <w:rPr>
            <w:color w:val="0000FF"/>
          </w:rPr>
          <w:t>о по бюджету внутригородских районов"</w:t>
        </w:r>
      </w:hyperlink>
      <w:r>
        <w:t xml:space="preserve">, </w:t>
      </w:r>
      <w:hyperlink w:anchor="P1749" w:tooltip="Итого по бюджетам городских поселений">
        <w:r>
          <w:rPr>
            <w:color w:val="0000FF"/>
          </w:rPr>
          <w:t>"Итого по бюджетам городских поселений"</w:t>
        </w:r>
      </w:hyperlink>
      <w:r>
        <w:t xml:space="preserve"> и </w:t>
      </w:r>
      <w:hyperlink w:anchor="P1763" w:tooltip="Итого по бюджетам сельских поселений">
        <w:r>
          <w:rPr>
            <w:color w:val="0000FF"/>
          </w:rPr>
          <w:t>"Итого по бюджетам сельских поселе</w:t>
        </w:r>
        <w:r>
          <w:rPr>
            <w:color w:val="0000FF"/>
          </w:rPr>
          <w:t>ний"</w:t>
        </w:r>
      </w:hyperlink>
      <w:r>
        <w:t xml:space="preserve"> - итоговые суммы по графам 2, 3, 4, 5, 6 и 7, рассчитываемые по каждой графе как сумма показателей по строкам в соответствующем виде бюджета;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770" w:tooltip="Всего по местным бюджетам">
        <w:r>
          <w:rPr>
            <w:color w:val="0000FF"/>
          </w:rPr>
          <w:t>строке</w:t>
        </w:r>
      </w:hyperlink>
      <w:r>
        <w:t xml:space="preserve"> "Всего по местным бюджетам" - итоговые су</w:t>
      </w:r>
      <w:r>
        <w:t xml:space="preserve">ммы по графам 2, 3, 4, 5, 6 и 7, рассчитываемые как сумма показателей по каждой графе </w:t>
      </w:r>
      <w:hyperlink w:anchor="P1679" w:tooltip="Итого по бюджетам городских округов">
        <w:r>
          <w:rPr>
            <w:color w:val="0000FF"/>
          </w:rPr>
          <w:t>строки</w:t>
        </w:r>
      </w:hyperlink>
      <w:r>
        <w:t xml:space="preserve"> "Итого по бюджетам городских округов", </w:t>
      </w:r>
      <w:hyperlink w:anchor="P1539" w:tooltip="Итого по бюджетам муниципальных районов">
        <w:r>
          <w:rPr>
            <w:color w:val="0000FF"/>
          </w:rPr>
          <w:t>строки</w:t>
        </w:r>
      </w:hyperlink>
      <w:r>
        <w:t xml:space="preserve"> "Итого по бюджетам муниципальных районов", </w:t>
      </w:r>
      <w:hyperlink w:anchor="P1707" w:tooltip="Итого по бюджетам муниципальных округов">
        <w:r>
          <w:rPr>
            <w:color w:val="0000FF"/>
          </w:rPr>
          <w:t>строки</w:t>
        </w:r>
      </w:hyperlink>
      <w:r>
        <w:t xml:space="preserve"> "Итого по бюджетам муниципальных округов", </w:t>
      </w:r>
      <w:hyperlink w:anchor="P1721" w:tooltip="Итого по бюджетам городских округов с внутригородским делением">
        <w:r>
          <w:rPr>
            <w:color w:val="0000FF"/>
          </w:rPr>
          <w:t>строки</w:t>
        </w:r>
      </w:hyperlink>
      <w:r>
        <w:t xml:space="preserve"> "Итого по бюджетам городских округов с внутригородским делением", </w:t>
      </w:r>
      <w:hyperlink w:anchor="P1735" w:tooltip="Итого по бюджетам внутригородских районов">
        <w:r>
          <w:rPr>
            <w:color w:val="0000FF"/>
          </w:rPr>
          <w:t>строки</w:t>
        </w:r>
      </w:hyperlink>
      <w:r>
        <w:t xml:space="preserve"> "Итого по бюджетам внутригородских районов", </w:t>
      </w:r>
      <w:hyperlink w:anchor="P1749" w:tooltip="Итого по бюджетам городских поселений">
        <w:r>
          <w:rPr>
            <w:color w:val="0000FF"/>
          </w:rPr>
          <w:t>строки</w:t>
        </w:r>
      </w:hyperlink>
      <w:r>
        <w:t xml:space="preserve"> "Итого по бюджетам городских поселений" и </w:t>
      </w:r>
      <w:hyperlink w:anchor="P1614" w:tooltip="Итого по бюджетам сельских поселений">
        <w:r>
          <w:rPr>
            <w:color w:val="0000FF"/>
          </w:rPr>
          <w:t>строки</w:t>
        </w:r>
      </w:hyperlink>
      <w:r>
        <w:t xml:space="preserve"> "Итого по бюджетам сельских поселений";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777" w:tooltip="Итого по бюджетам">
        <w:r>
          <w:rPr>
            <w:color w:val="0000FF"/>
          </w:rPr>
          <w:t>строке</w:t>
        </w:r>
      </w:hyperlink>
      <w:r>
        <w:t xml:space="preserve"> "Итого по бюджетам" - итоговые суммы по графам 2, 3, 4, 5, 6 и 7, рассчитываемые как сумма показателей по каждой графе </w:t>
      </w:r>
      <w:hyperlink w:anchor="P1664" w:tooltip="Всего по бюджету субъекта РФ">
        <w:r>
          <w:rPr>
            <w:color w:val="0000FF"/>
          </w:rPr>
          <w:t>строки</w:t>
        </w:r>
      </w:hyperlink>
      <w:r>
        <w:t xml:space="preserve"> "Всего по бюджету субъекта РФ" и </w:t>
      </w:r>
      <w:hyperlink w:anchor="P1621" w:tooltip="Всего по местным бюджетам">
        <w:r>
          <w:rPr>
            <w:color w:val="0000FF"/>
          </w:rPr>
          <w:t>строки</w:t>
        </w:r>
      </w:hyperlink>
      <w:r>
        <w:t xml:space="preserve"> "Всего по местным бюджетам".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Информация заполняется только за рабочие дни отчетного периода. В случае отсутствия в отчетном периоде показателей по какому-либо из разделов Информации данные по соответствующим графам не заполняются. В случае если 31-е число соответствующего месяца являе</w:t>
      </w:r>
      <w:r>
        <w:t>тся рабочим днем, то информация за 31-е число включается в отчет третьей декады.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После </w:t>
      </w:r>
      <w:hyperlink w:anchor="P1237" w:tooltip="Наименование бюджета">
        <w:r>
          <w:rPr>
            <w:color w:val="0000FF"/>
          </w:rPr>
          <w:t>табличной части</w:t>
        </w:r>
      </w:hyperlink>
      <w:r>
        <w:t xml:space="preserve"> формы документа: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785" w:tooltip="(от территориального органа Федерального казначейства)">
        <w:r>
          <w:rPr>
            <w:color w:val="0000FF"/>
          </w:rPr>
          <w:t>строке</w:t>
        </w:r>
      </w:hyperlink>
      <w:r>
        <w:t xml:space="preserve"> "от территориального органа Федерального казначейства" указывается должность, фамилия и инициалы должностного лица Управления, подписавшего документ;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 xml:space="preserve">в </w:t>
      </w:r>
      <w:hyperlink w:anchor="P1790" w:tooltip="Исполнитель: ___________________; телефон: (___) __________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AA3DE2" w:rsidRDefault="00A04DC0">
      <w:pPr>
        <w:pStyle w:val="ConsPlusNormal0"/>
        <w:spacing w:before="240"/>
        <w:ind w:firstLine="540"/>
        <w:jc w:val="both"/>
      </w:pPr>
      <w:r>
        <w:t>Пояснения, приведенные в скобках, и примечание при заполнении документа не указываются.</w:t>
      </w: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right"/>
        <w:outlineLvl w:val="1"/>
      </w:pPr>
      <w:r>
        <w:t>Приложение N 1</w:t>
      </w:r>
      <w:r>
        <w:t>1</w:t>
      </w:r>
    </w:p>
    <w:p w:rsidR="00AA3DE2" w:rsidRDefault="00A04DC0">
      <w:pPr>
        <w:pStyle w:val="ConsPlusNormal0"/>
        <w:jc w:val="right"/>
      </w:pPr>
      <w:r>
        <w:t>к Порядку организации работы</w:t>
      </w:r>
    </w:p>
    <w:p w:rsidR="00AA3DE2" w:rsidRDefault="00A04DC0">
      <w:pPr>
        <w:pStyle w:val="ConsPlusNormal0"/>
        <w:jc w:val="right"/>
      </w:pPr>
      <w:r>
        <w:t>территориального органа</w:t>
      </w:r>
    </w:p>
    <w:p w:rsidR="00AA3DE2" w:rsidRDefault="00A04DC0">
      <w:pPr>
        <w:pStyle w:val="ConsPlusNormal0"/>
        <w:jc w:val="right"/>
      </w:pPr>
      <w:r>
        <w:t>Федерального казначейства</w:t>
      </w:r>
    </w:p>
    <w:p w:rsidR="00AA3DE2" w:rsidRDefault="00A04DC0">
      <w:pPr>
        <w:pStyle w:val="ConsPlusNormal0"/>
        <w:jc w:val="right"/>
      </w:pPr>
      <w:r>
        <w:t>при предоставлении субъекту</w:t>
      </w:r>
    </w:p>
    <w:p w:rsidR="00AA3DE2" w:rsidRDefault="00A04DC0">
      <w:pPr>
        <w:pStyle w:val="ConsPlusNormal0"/>
        <w:jc w:val="right"/>
      </w:pPr>
      <w:r>
        <w:t>Российской Федерации</w:t>
      </w:r>
    </w:p>
    <w:p w:rsidR="00AA3DE2" w:rsidRDefault="00A04DC0">
      <w:pPr>
        <w:pStyle w:val="ConsPlusNormal0"/>
        <w:jc w:val="right"/>
      </w:pPr>
      <w:r>
        <w:t>(муниципальному образованию)</w:t>
      </w:r>
    </w:p>
    <w:p w:rsidR="00AA3DE2" w:rsidRDefault="00A04DC0">
      <w:pPr>
        <w:pStyle w:val="ConsPlusNormal0"/>
        <w:jc w:val="right"/>
      </w:pPr>
      <w:r>
        <w:t>бюджетного кредита на пополнение</w:t>
      </w:r>
    </w:p>
    <w:p w:rsidR="00AA3DE2" w:rsidRDefault="00A04DC0">
      <w:pPr>
        <w:pStyle w:val="ConsPlusNormal0"/>
        <w:jc w:val="right"/>
      </w:pPr>
      <w:r>
        <w:t>остатка средств на едином счете</w:t>
      </w:r>
    </w:p>
    <w:p w:rsidR="00AA3DE2" w:rsidRDefault="00A04DC0">
      <w:pPr>
        <w:pStyle w:val="ConsPlusNormal0"/>
        <w:jc w:val="right"/>
      </w:pPr>
      <w:r>
        <w:t>бюджета, утвержденному</w:t>
      </w:r>
    </w:p>
    <w:p w:rsidR="00AA3DE2" w:rsidRDefault="00A04DC0">
      <w:pPr>
        <w:pStyle w:val="ConsPlusNormal0"/>
        <w:jc w:val="right"/>
      </w:pPr>
      <w:r>
        <w:t>приказом Федерального казначейства</w:t>
      </w:r>
    </w:p>
    <w:p w:rsidR="00AA3DE2" w:rsidRDefault="00A04DC0">
      <w:pPr>
        <w:pStyle w:val="ConsPlusNormal0"/>
        <w:jc w:val="right"/>
      </w:pPr>
      <w:r>
        <w:t>от 28 декабря 2020 г. N 394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jc w:val="center"/>
      </w:pPr>
      <w:r>
        <w:t>Информация</w:t>
      </w:r>
    </w:p>
    <w:p w:rsidR="00AA3DE2" w:rsidRDefault="00A04DC0">
      <w:pPr>
        <w:pStyle w:val="ConsPlusNormal0"/>
        <w:jc w:val="center"/>
      </w:pPr>
      <w:r>
        <w:t>о досрочном возврате бюджетного кредита на пополнение</w:t>
      </w:r>
    </w:p>
    <w:p w:rsidR="00AA3DE2" w:rsidRDefault="00A04DC0">
      <w:pPr>
        <w:pStyle w:val="ConsPlusNormal0"/>
        <w:jc w:val="center"/>
      </w:pPr>
      <w:r>
        <w:t>остатка средств на едином счете бюджета</w:t>
      </w:r>
    </w:p>
    <w:p w:rsidR="00AA3DE2" w:rsidRDefault="00AA3DE2">
      <w:pPr>
        <w:pStyle w:val="ConsPlusNormal0"/>
        <w:jc w:val="both"/>
      </w:pPr>
    </w:p>
    <w:p w:rsidR="00AA3DE2" w:rsidRDefault="00A04DC0">
      <w:pPr>
        <w:pStyle w:val="ConsPlusNormal0"/>
        <w:ind w:firstLine="540"/>
        <w:jc w:val="both"/>
      </w:pPr>
      <w:r>
        <w:t>Утратила силу. - Приказ Казначейства России от 16.04.2021 N 121.</w:t>
      </w:r>
    </w:p>
    <w:p w:rsidR="00AA3DE2" w:rsidRDefault="00AA3DE2">
      <w:pPr>
        <w:pStyle w:val="ConsPlusNormal0"/>
        <w:ind w:firstLine="540"/>
        <w:jc w:val="both"/>
      </w:pPr>
    </w:p>
    <w:p w:rsidR="00AA3DE2" w:rsidRDefault="00AA3DE2">
      <w:pPr>
        <w:pStyle w:val="ConsPlusNormal0"/>
        <w:ind w:firstLine="540"/>
        <w:jc w:val="both"/>
      </w:pPr>
    </w:p>
    <w:p w:rsidR="00AA3DE2" w:rsidRDefault="00AA3DE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A3DE2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DC0" w:rsidRDefault="00A04DC0">
      <w:r>
        <w:separator/>
      </w:r>
    </w:p>
  </w:endnote>
  <w:endnote w:type="continuationSeparator" w:id="0">
    <w:p w:rsidR="00A04DC0" w:rsidRDefault="00A0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3DE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3DE2" w:rsidRDefault="00A04D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DE2" w:rsidRDefault="00A04D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DE2" w:rsidRDefault="00A04D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55</w:t>
          </w:r>
          <w:r>
            <w:fldChar w:fldCharType="end"/>
          </w:r>
        </w:p>
      </w:tc>
    </w:tr>
  </w:tbl>
  <w:p w:rsidR="00AA3DE2" w:rsidRDefault="00A04DC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3DE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3DE2" w:rsidRDefault="00A04D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DE2" w:rsidRDefault="00A04D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DE2" w:rsidRDefault="00A04D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55</w:t>
          </w:r>
          <w:r>
            <w:fldChar w:fldCharType="end"/>
          </w:r>
        </w:p>
      </w:tc>
    </w:tr>
  </w:tbl>
  <w:p w:rsidR="00AA3DE2" w:rsidRDefault="00A04DC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AA3DE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AA3DE2" w:rsidRDefault="00A04D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DE2" w:rsidRDefault="00A04D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DE2" w:rsidRDefault="00A04D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A3DE2" w:rsidRDefault="00A04DC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AA3DE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AA3DE2" w:rsidRDefault="00A04D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DE2" w:rsidRDefault="00A04D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DE2" w:rsidRDefault="00A04D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38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AA3DE2" w:rsidRDefault="00A04DC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3DE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3DE2" w:rsidRDefault="00A04D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DE2" w:rsidRDefault="00A04D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DE2" w:rsidRDefault="00A04D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55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55</w:t>
          </w:r>
          <w:r>
            <w:fldChar w:fldCharType="end"/>
          </w:r>
        </w:p>
      </w:tc>
    </w:tr>
  </w:tbl>
  <w:p w:rsidR="00AA3DE2" w:rsidRDefault="00A04DC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A3DE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A3DE2" w:rsidRDefault="00A04DC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A3DE2" w:rsidRDefault="00A04DC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A3DE2" w:rsidRDefault="00A04DC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645AA">
            <w:rPr>
              <w:rFonts w:ascii="Tahoma" w:hAnsi="Tahoma" w:cs="Tahoma"/>
              <w:noProof/>
            </w:rPr>
            <w:t>41</w:t>
          </w:r>
          <w:r>
            <w:fldChar w:fldCharType="end"/>
          </w:r>
        </w:p>
      </w:tc>
    </w:tr>
  </w:tbl>
  <w:p w:rsidR="00AA3DE2" w:rsidRDefault="00A04DC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DC0" w:rsidRDefault="00A04DC0">
      <w:r>
        <w:separator/>
      </w:r>
    </w:p>
  </w:footnote>
  <w:footnote w:type="continuationSeparator" w:id="0">
    <w:p w:rsidR="00A04DC0" w:rsidRDefault="00A04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A3DE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3DE2" w:rsidRDefault="00A04D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28.12.2020 N 394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</w:t>
          </w:r>
          <w:r>
            <w:rPr>
              <w:rFonts w:ascii="Tahoma" w:hAnsi="Tahoma" w:cs="Tahoma"/>
              <w:sz w:val="16"/>
              <w:szCs w:val="16"/>
            </w:rPr>
            <w:t>рждении Порядка организации работы территори...</w:t>
          </w:r>
        </w:p>
      </w:tc>
      <w:tc>
        <w:tcPr>
          <w:tcW w:w="2300" w:type="pct"/>
          <w:vAlign w:val="center"/>
        </w:tcPr>
        <w:p w:rsidR="00AA3DE2" w:rsidRDefault="00A04D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DE2" w:rsidRDefault="00AA3DE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A3DE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3DE2" w:rsidRDefault="00A04D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Казначейства России от 28.12.2020 N </w:t>
          </w:r>
          <w:r>
            <w:rPr>
              <w:rFonts w:ascii="Tahoma" w:hAnsi="Tahoma" w:cs="Tahoma"/>
              <w:sz w:val="16"/>
              <w:szCs w:val="16"/>
            </w:rPr>
            <w:t>394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 работы территори...</w:t>
          </w:r>
        </w:p>
      </w:tc>
      <w:tc>
        <w:tcPr>
          <w:tcW w:w="2300" w:type="pct"/>
          <w:vAlign w:val="center"/>
        </w:tcPr>
        <w:p w:rsidR="00AA3DE2" w:rsidRDefault="00A04D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DE2" w:rsidRDefault="00AA3DE2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AA3DE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AA3DE2" w:rsidRDefault="00A04D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28.12.2020 N 394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 работы территори...</w:t>
          </w:r>
        </w:p>
      </w:tc>
      <w:tc>
        <w:tcPr>
          <w:tcW w:w="2300" w:type="pct"/>
          <w:vAlign w:val="center"/>
        </w:tcPr>
        <w:p w:rsidR="00AA3DE2" w:rsidRDefault="00A04D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DE2" w:rsidRDefault="00AA3DE2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AA3DE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AA3DE2" w:rsidRDefault="00A04D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28.12.2020 N 394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</w:t>
          </w:r>
          <w:r>
            <w:rPr>
              <w:rFonts w:ascii="Tahoma" w:hAnsi="Tahoma" w:cs="Tahoma"/>
              <w:sz w:val="16"/>
              <w:szCs w:val="16"/>
            </w:rPr>
            <w:t>рганизации работы территори...</w:t>
          </w:r>
        </w:p>
      </w:tc>
      <w:tc>
        <w:tcPr>
          <w:tcW w:w="2300" w:type="pct"/>
          <w:vAlign w:val="center"/>
        </w:tcPr>
        <w:p w:rsidR="00AA3DE2" w:rsidRDefault="00A04D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DE2" w:rsidRDefault="00AA3DE2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A3DE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3DE2" w:rsidRDefault="00A04D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</w:t>
          </w:r>
          <w:r>
            <w:rPr>
              <w:rFonts w:ascii="Tahoma" w:hAnsi="Tahoma" w:cs="Tahoma"/>
              <w:sz w:val="16"/>
              <w:szCs w:val="16"/>
            </w:rPr>
            <w:t>а России от 28.12.2020 N 394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 работы территори...</w:t>
          </w:r>
        </w:p>
      </w:tc>
      <w:tc>
        <w:tcPr>
          <w:tcW w:w="2300" w:type="pct"/>
          <w:vAlign w:val="center"/>
        </w:tcPr>
        <w:p w:rsidR="00AA3DE2" w:rsidRDefault="00A04D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13.02.2026</w:t>
          </w:r>
        </w:p>
      </w:tc>
    </w:tr>
  </w:tbl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DE2" w:rsidRDefault="00AA3DE2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A3DE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A3DE2" w:rsidRDefault="00A04DC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28.12.2020 N 394</w:t>
          </w:r>
          <w:r>
            <w:rPr>
              <w:rFonts w:ascii="Tahoma" w:hAnsi="Tahoma" w:cs="Tahoma"/>
              <w:sz w:val="16"/>
              <w:szCs w:val="16"/>
            </w:rPr>
            <w:br/>
            <w:t>(ред. от 31.07.2023)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организации работы территори...</w:t>
          </w:r>
        </w:p>
      </w:tc>
      <w:tc>
        <w:tcPr>
          <w:tcW w:w="2300" w:type="pct"/>
          <w:vAlign w:val="center"/>
        </w:tcPr>
        <w:p w:rsidR="00AA3DE2" w:rsidRDefault="00A04DC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:rsidR="00AA3DE2" w:rsidRDefault="00AA3DE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A3DE2" w:rsidRDefault="00AA3DE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E2"/>
    <w:rsid w:val="00A04DC0"/>
    <w:rsid w:val="00AA3DE2"/>
    <w:rsid w:val="00E6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20321D-ECF6-4050-B29C-5A006E31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19898</Words>
  <Characters>113424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28.12.2020 N 394
(ред. от 31.07.2023)
"Об утверждении Порядка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</vt:lpstr>
    </vt:vector>
  </TitlesOfParts>
  <Company>КонсультантПлюс Версия 4025.00.30</Company>
  <LinksUpToDate>false</LinksUpToDate>
  <CharactersWithSpaces>133056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28.12.2020 N 394
(ред. от 31.07.2023)
"Об утверждении Порядка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бюджета"</dc:title>
  <dc:creator>Пальчикова Ольга Александровна</dc:creator>
  <cp:lastModifiedBy>Пальчикова Ольга Александровна</cp:lastModifiedBy>
  <cp:revision>3</cp:revision>
  <dcterms:created xsi:type="dcterms:W3CDTF">2026-02-13T02:31:00Z</dcterms:created>
  <dcterms:modified xsi:type="dcterms:W3CDTF">2026-02-13T02:31:00Z</dcterms:modified>
</cp:coreProperties>
</file>